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7CB" w:rsidRDefault="00D207CB" w:rsidP="00D207CB">
      <w:pPr>
        <w:adjustRightInd w:val="0"/>
        <w:snapToGrid w:val="0"/>
        <w:spacing w:line="360" w:lineRule="auto"/>
        <w:jc w:val="center"/>
        <w:rPr>
          <w:rFonts w:asciiTheme="majorEastAsia" w:eastAsiaTheme="majorEastAsia" w:hAnsiTheme="majorEastAsia"/>
          <w:b/>
          <w:sz w:val="36"/>
          <w:szCs w:val="28"/>
        </w:rPr>
      </w:pPr>
      <w:r>
        <w:rPr>
          <w:rFonts w:asciiTheme="majorEastAsia" w:eastAsiaTheme="majorEastAsia" w:hAnsiTheme="majorEastAsia" w:hint="eastAsia"/>
          <w:b/>
          <w:sz w:val="36"/>
          <w:szCs w:val="28"/>
        </w:rPr>
        <w:t>我院2015级出版专业硕士邱子昊同学论文获奖并受邀参加第四届韬奋出版人才高端论坛</w:t>
      </w:r>
    </w:p>
    <w:p w:rsidR="00000000" w:rsidRDefault="00D207CB" w:rsidP="0063049E">
      <w:pPr>
        <w:spacing w:line="360" w:lineRule="auto"/>
        <w:ind w:firstLineChars="200" w:firstLine="640"/>
        <w:rPr>
          <w:rFonts w:ascii="仿宋" w:eastAsia="仿宋" w:hAnsi="仿宋" w:hint="eastAsia"/>
          <w:kern w:val="0"/>
          <w:sz w:val="32"/>
          <w:szCs w:val="28"/>
        </w:rPr>
      </w:pPr>
      <w:r>
        <w:rPr>
          <w:rFonts w:ascii="仿宋" w:eastAsia="仿宋" w:hAnsi="仿宋" w:hint="eastAsia"/>
          <w:sz w:val="32"/>
          <w:szCs w:val="28"/>
        </w:rPr>
        <w:t>经国家新闻出版广电总局批准，</w:t>
      </w:r>
      <w:r>
        <w:rPr>
          <w:rFonts w:ascii="仿宋_GB2312" w:eastAsia="仿宋_GB2312" w:hAnsi="黑体" w:hint="eastAsia"/>
          <w:color w:val="000000"/>
          <w:sz w:val="32"/>
          <w:szCs w:val="32"/>
        </w:rPr>
        <w:t>由韬奋基金会主办，</w:t>
      </w:r>
      <w:r>
        <w:rPr>
          <w:rFonts w:ascii="仿宋_GB2312" w:eastAsia="仿宋_GB2312" w:hAnsi="宋体" w:hint="eastAsia"/>
          <w:color w:val="000000"/>
          <w:sz w:val="32"/>
          <w:szCs w:val="32"/>
        </w:rPr>
        <w:t>中国新闻出版研究院、中国新闻出版报社联办，百道网协办的</w:t>
      </w:r>
      <w:r>
        <w:rPr>
          <w:rFonts w:ascii="仿宋_GB2312" w:eastAsia="仿宋_GB2312" w:hAnsi="黑体" w:hint="eastAsia"/>
          <w:color w:val="000000"/>
          <w:sz w:val="32"/>
          <w:szCs w:val="32"/>
        </w:rPr>
        <w:t>第四届韬奋出版人才高端论坛定于2015年11月5日</w:t>
      </w:r>
      <w:r>
        <w:rPr>
          <w:rFonts w:ascii="仿宋" w:eastAsia="仿宋" w:hAnsi="仿宋" w:hint="eastAsia"/>
          <w:sz w:val="32"/>
          <w:szCs w:val="28"/>
        </w:rPr>
        <w:t>（邹韬奋同志诞辰120周年纪念日）</w:t>
      </w:r>
      <w:r>
        <w:rPr>
          <w:rFonts w:ascii="仿宋_GB2312" w:eastAsia="仿宋_GB2312" w:hAnsi="黑体" w:hint="eastAsia"/>
          <w:color w:val="000000"/>
          <w:sz w:val="32"/>
          <w:szCs w:val="32"/>
        </w:rPr>
        <w:t>在北京西直门宾馆举行</w:t>
      </w:r>
      <w:r w:rsidRPr="0063049E">
        <w:rPr>
          <w:rFonts w:ascii="仿宋" w:eastAsia="仿宋" w:hAnsi="仿宋" w:hint="eastAsia"/>
          <w:sz w:val="32"/>
          <w:szCs w:val="28"/>
        </w:rPr>
        <w:t>。</w:t>
      </w:r>
      <w:r w:rsidR="0063049E" w:rsidRPr="0063049E">
        <w:rPr>
          <w:rFonts w:ascii="仿宋" w:eastAsia="仿宋" w:hAnsi="仿宋" w:hint="eastAsia"/>
          <w:sz w:val="32"/>
          <w:szCs w:val="28"/>
        </w:rPr>
        <w:t>我院2015级出版专业硕士邱子昊同学</w:t>
      </w:r>
      <w:r w:rsidRPr="0063049E">
        <w:rPr>
          <w:rFonts w:ascii="仿宋" w:eastAsia="仿宋" w:hAnsi="仿宋" w:hint="eastAsia"/>
          <w:sz w:val="32"/>
          <w:szCs w:val="28"/>
        </w:rPr>
        <w:t>在</w:t>
      </w:r>
      <w:r>
        <w:rPr>
          <w:rFonts w:ascii="仿宋" w:eastAsia="仿宋" w:hAnsi="仿宋" w:hint="eastAsia"/>
          <w:kern w:val="0"/>
          <w:sz w:val="32"/>
          <w:szCs w:val="28"/>
        </w:rPr>
        <w:t>“第四届韬奋出版人才高端论坛征文评选”中荣获</w:t>
      </w:r>
      <w:r>
        <w:rPr>
          <w:rFonts w:ascii="华文行楷" w:eastAsia="华文行楷" w:hAnsi="仿宋" w:hint="eastAsia"/>
          <w:b/>
          <w:kern w:val="0"/>
          <w:sz w:val="36"/>
          <w:szCs w:val="36"/>
        </w:rPr>
        <w:t>三等奖</w:t>
      </w:r>
      <w:r>
        <w:rPr>
          <w:rFonts w:ascii="仿宋" w:eastAsia="仿宋" w:hAnsi="仿宋" w:hint="eastAsia"/>
          <w:kern w:val="0"/>
          <w:sz w:val="32"/>
          <w:szCs w:val="28"/>
        </w:rPr>
        <w:t>，</w:t>
      </w:r>
      <w:r w:rsidR="0063049E">
        <w:rPr>
          <w:rFonts w:ascii="仿宋" w:eastAsia="仿宋" w:hAnsi="仿宋" w:hint="eastAsia"/>
          <w:kern w:val="0"/>
          <w:sz w:val="32"/>
          <w:szCs w:val="28"/>
        </w:rPr>
        <w:t>并受</w:t>
      </w:r>
      <w:r>
        <w:rPr>
          <w:rFonts w:ascii="仿宋" w:eastAsia="仿宋" w:hAnsi="仿宋" w:hint="eastAsia"/>
          <w:kern w:val="0"/>
          <w:sz w:val="32"/>
          <w:szCs w:val="28"/>
        </w:rPr>
        <w:t>邀请出席论坛和颁奖典礼。</w:t>
      </w:r>
    </w:p>
    <w:p w:rsidR="00671D89" w:rsidRDefault="00671D89" w:rsidP="00671D89">
      <w:pPr>
        <w:spacing w:line="360" w:lineRule="auto"/>
        <w:rPr>
          <w:rFonts w:ascii="仿宋" w:eastAsia="仿宋" w:hAnsi="仿宋" w:hint="eastAsia"/>
          <w:kern w:val="0"/>
          <w:sz w:val="32"/>
          <w:szCs w:val="28"/>
        </w:rPr>
      </w:pPr>
    </w:p>
    <w:p w:rsidR="00671D89" w:rsidRDefault="00671D89" w:rsidP="00671D89">
      <w:pPr>
        <w:spacing w:line="360" w:lineRule="auto"/>
        <w:rPr>
          <w:rFonts w:ascii="仿宋" w:eastAsia="仿宋" w:hAnsi="仿宋" w:hint="eastAsia"/>
          <w:kern w:val="0"/>
          <w:sz w:val="32"/>
          <w:szCs w:val="28"/>
        </w:rPr>
      </w:pPr>
      <w:r>
        <w:rPr>
          <w:rFonts w:ascii="仿宋" w:eastAsia="仿宋" w:hAnsi="仿宋" w:hint="eastAsia"/>
          <w:kern w:val="0"/>
          <w:sz w:val="32"/>
          <w:szCs w:val="28"/>
        </w:rPr>
        <w:t>附：获奖通知及邀请函</w:t>
      </w:r>
    </w:p>
    <w:p w:rsidR="00D14872" w:rsidRDefault="00D14872" w:rsidP="00671D89">
      <w:pPr>
        <w:spacing w:line="360" w:lineRule="auto"/>
        <w:rPr>
          <w:rFonts w:ascii="仿宋" w:eastAsia="仿宋" w:hAnsi="仿宋" w:hint="eastAsia"/>
          <w:kern w:val="0"/>
          <w:sz w:val="32"/>
          <w:szCs w:val="28"/>
        </w:rPr>
      </w:pPr>
    </w:p>
    <w:p w:rsidR="00D14872" w:rsidRPr="00253E01" w:rsidRDefault="00D14872" w:rsidP="00D14872">
      <w:pPr>
        <w:ind w:firstLineChars="100" w:firstLine="100"/>
        <w:rPr>
          <w:rFonts w:ascii="华文细黑" w:eastAsia="华文细黑" w:hAnsi="华文细黑"/>
          <w:b/>
          <w:sz w:val="10"/>
          <w:szCs w:val="10"/>
        </w:rPr>
      </w:pPr>
    </w:p>
    <w:p w:rsidR="00D14872" w:rsidRPr="002C3506" w:rsidRDefault="00D14872" w:rsidP="00D14872">
      <w:pPr>
        <w:adjustRightInd w:val="0"/>
        <w:snapToGrid w:val="0"/>
        <w:spacing w:line="360" w:lineRule="auto"/>
        <w:contextualSpacing/>
        <w:rPr>
          <w:rFonts w:ascii="华文新魏" w:eastAsia="华文新魏" w:hAnsi="新宋体"/>
          <w:color w:val="FF0000"/>
          <w:sz w:val="100"/>
          <w:szCs w:val="100"/>
          <w:u w:val="double"/>
        </w:rPr>
      </w:pPr>
      <w:r w:rsidRPr="002C3506">
        <w:rPr>
          <w:rFonts w:ascii="华文新魏" w:eastAsia="华文新魏" w:hAnsi="新宋体" w:hint="eastAsia"/>
          <w:color w:val="FF0000"/>
          <w:sz w:val="100"/>
          <w:szCs w:val="100"/>
          <w:u w:val="double"/>
        </w:rPr>
        <w:t>韬奋基金会</w:t>
      </w:r>
    </w:p>
    <w:p w:rsidR="00D14872" w:rsidRDefault="00D14872" w:rsidP="00D14872">
      <w:pPr>
        <w:adjustRightInd w:val="0"/>
        <w:snapToGrid w:val="0"/>
        <w:spacing w:line="360" w:lineRule="auto"/>
        <w:jc w:val="center"/>
        <w:rPr>
          <w:rFonts w:asciiTheme="majorEastAsia" w:eastAsiaTheme="majorEastAsia" w:hAnsiTheme="majorEastAsia"/>
          <w:b/>
          <w:sz w:val="36"/>
          <w:szCs w:val="28"/>
        </w:rPr>
      </w:pPr>
      <w:r>
        <w:rPr>
          <w:rFonts w:asciiTheme="majorEastAsia" w:eastAsiaTheme="majorEastAsia" w:hAnsiTheme="majorEastAsia" w:hint="eastAsia"/>
          <w:b/>
          <w:sz w:val="36"/>
          <w:szCs w:val="28"/>
        </w:rPr>
        <w:t>第四</w:t>
      </w:r>
      <w:r w:rsidRPr="009F0B81">
        <w:rPr>
          <w:rFonts w:asciiTheme="majorEastAsia" w:eastAsiaTheme="majorEastAsia" w:hAnsiTheme="majorEastAsia" w:hint="eastAsia"/>
          <w:b/>
          <w:sz w:val="36"/>
          <w:szCs w:val="28"/>
        </w:rPr>
        <w:t>届韬奋出版人才高端论坛</w:t>
      </w:r>
    </w:p>
    <w:p w:rsidR="00D14872" w:rsidRPr="00390344" w:rsidRDefault="00D14872" w:rsidP="00D14872">
      <w:pPr>
        <w:adjustRightInd w:val="0"/>
        <w:snapToGrid w:val="0"/>
        <w:spacing w:line="360" w:lineRule="auto"/>
        <w:ind w:firstLineChars="950" w:firstLine="3433"/>
        <w:rPr>
          <w:rFonts w:asciiTheme="majorEastAsia" w:eastAsiaTheme="majorEastAsia" w:hAnsiTheme="majorEastAsia"/>
          <w:sz w:val="30"/>
          <w:szCs w:val="30"/>
        </w:rPr>
      </w:pPr>
      <w:r>
        <w:rPr>
          <w:rFonts w:asciiTheme="majorEastAsia" w:eastAsiaTheme="majorEastAsia" w:hAnsiTheme="majorEastAsia" w:hint="eastAsia"/>
          <w:b/>
          <w:sz w:val="36"/>
          <w:szCs w:val="28"/>
        </w:rPr>
        <w:t>邀 请 函</w:t>
      </w:r>
    </w:p>
    <w:p w:rsidR="00D14872" w:rsidRPr="007F00D2" w:rsidRDefault="00D14872" w:rsidP="00D14872">
      <w:pPr>
        <w:spacing w:line="360" w:lineRule="auto"/>
        <w:jc w:val="left"/>
        <w:rPr>
          <w:rFonts w:ascii="Calibri" w:eastAsia="楷体_GB2312" w:hAnsi="Calibri"/>
          <w:sz w:val="32"/>
          <w:szCs w:val="28"/>
        </w:rPr>
      </w:pPr>
      <w:r>
        <w:rPr>
          <w:rFonts w:ascii="华文行楷" w:eastAsia="华文行楷" w:hAnsi="Calibri" w:hint="eastAsia"/>
          <w:sz w:val="44"/>
          <w:szCs w:val="44"/>
        </w:rPr>
        <w:t>邱子昊</w:t>
      </w:r>
      <w:bookmarkStart w:id="0" w:name="_GoBack"/>
      <w:bookmarkEnd w:id="0"/>
      <w:r>
        <w:rPr>
          <w:rFonts w:ascii="Calibri" w:eastAsia="楷体_GB2312" w:hAnsi="Calibri" w:hint="eastAsia"/>
          <w:sz w:val="32"/>
          <w:szCs w:val="28"/>
        </w:rPr>
        <w:t>同志</w:t>
      </w:r>
      <w:r w:rsidRPr="007F00D2">
        <w:rPr>
          <w:rFonts w:ascii="Calibri" w:eastAsia="楷体_GB2312" w:hAnsi="Calibri" w:hint="eastAsia"/>
          <w:sz w:val="32"/>
          <w:szCs w:val="28"/>
        </w:rPr>
        <w:t>：</w:t>
      </w:r>
    </w:p>
    <w:p w:rsidR="00D14872" w:rsidRDefault="00D14872" w:rsidP="00D14872">
      <w:pPr>
        <w:spacing w:line="360" w:lineRule="auto"/>
        <w:ind w:firstLineChars="200" w:firstLine="640"/>
        <w:rPr>
          <w:rFonts w:ascii="仿宋" w:eastAsia="仿宋" w:hAnsi="仿宋"/>
          <w:sz w:val="32"/>
          <w:szCs w:val="28"/>
        </w:rPr>
      </w:pPr>
      <w:r>
        <w:rPr>
          <w:rFonts w:ascii="仿宋" w:eastAsia="仿宋" w:hAnsi="仿宋" w:hint="eastAsia"/>
          <w:sz w:val="32"/>
          <w:szCs w:val="28"/>
        </w:rPr>
        <w:t>您好！</w:t>
      </w:r>
    </w:p>
    <w:p w:rsidR="00D14872" w:rsidRDefault="00D14872" w:rsidP="00D14872">
      <w:pPr>
        <w:spacing w:line="360" w:lineRule="auto"/>
        <w:ind w:firstLineChars="200" w:firstLine="640"/>
        <w:rPr>
          <w:rFonts w:ascii="仿宋_GB2312" w:eastAsia="仿宋_GB2312" w:hAnsi="黑体"/>
          <w:color w:val="000000"/>
          <w:sz w:val="32"/>
          <w:szCs w:val="32"/>
        </w:rPr>
      </w:pPr>
      <w:r w:rsidRPr="00EE499C">
        <w:rPr>
          <w:rFonts w:ascii="仿宋" w:eastAsia="仿宋" w:hAnsi="仿宋" w:hint="eastAsia"/>
          <w:sz w:val="32"/>
          <w:szCs w:val="28"/>
        </w:rPr>
        <w:t>经国家新闻出版广电总局批准，</w:t>
      </w:r>
      <w:r w:rsidRPr="003D5C20">
        <w:rPr>
          <w:rFonts w:ascii="仿宋_GB2312" w:eastAsia="仿宋_GB2312" w:hAnsi="黑体" w:hint="eastAsia"/>
          <w:color w:val="000000"/>
          <w:sz w:val="32"/>
          <w:szCs w:val="32"/>
        </w:rPr>
        <w:t>由韬奋基金会主办，</w:t>
      </w:r>
      <w:r w:rsidRPr="003D5C20">
        <w:rPr>
          <w:rFonts w:ascii="仿宋_GB2312" w:eastAsia="仿宋_GB2312" w:hAnsi="宋体" w:hint="eastAsia"/>
          <w:color w:val="000000"/>
          <w:sz w:val="32"/>
          <w:szCs w:val="32"/>
        </w:rPr>
        <w:t>中国新闻出版研究院、中国新闻出版报社联办，百道网协办的</w:t>
      </w:r>
      <w:r w:rsidRPr="003D5C20">
        <w:rPr>
          <w:rFonts w:ascii="仿宋_GB2312" w:eastAsia="仿宋_GB2312" w:hAnsi="黑体" w:hint="eastAsia"/>
          <w:color w:val="000000"/>
          <w:sz w:val="32"/>
          <w:szCs w:val="32"/>
        </w:rPr>
        <w:lastRenderedPageBreak/>
        <w:t>第四届韬奋出版人才高端论坛</w:t>
      </w:r>
      <w:r>
        <w:rPr>
          <w:rFonts w:ascii="仿宋_GB2312" w:eastAsia="仿宋_GB2312" w:hAnsi="黑体" w:hint="eastAsia"/>
          <w:color w:val="000000"/>
          <w:sz w:val="32"/>
          <w:szCs w:val="32"/>
        </w:rPr>
        <w:t>定</w:t>
      </w:r>
      <w:r w:rsidRPr="003D5C20">
        <w:rPr>
          <w:rFonts w:ascii="仿宋_GB2312" w:eastAsia="仿宋_GB2312" w:hAnsi="黑体" w:hint="eastAsia"/>
          <w:color w:val="000000"/>
          <w:sz w:val="32"/>
          <w:szCs w:val="32"/>
        </w:rPr>
        <w:t>于2015年11月5日</w:t>
      </w:r>
      <w:r w:rsidRPr="00EE499C">
        <w:rPr>
          <w:rFonts w:ascii="仿宋" w:eastAsia="仿宋" w:hAnsi="仿宋" w:hint="eastAsia"/>
          <w:sz w:val="32"/>
          <w:szCs w:val="28"/>
        </w:rPr>
        <w:t>（邹韬奋</w:t>
      </w:r>
      <w:r>
        <w:rPr>
          <w:rFonts w:ascii="仿宋" w:eastAsia="仿宋" w:hAnsi="仿宋" w:hint="eastAsia"/>
          <w:sz w:val="32"/>
          <w:szCs w:val="28"/>
        </w:rPr>
        <w:t>同志</w:t>
      </w:r>
      <w:r w:rsidRPr="00EE499C">
        <w:rPr>
          <w:rFonts w:ascii="仿宋" w:eastAsia="仿宋" w:hAnsi="仿宋" w:hint="eastAsia"/>
          <w:sz w:val="32"/>
          <w:szCs w:val="28"/>
        </w:rPr>
        <w:t>诞辰1</w:t>
      </w:r>
      <w:r>
        <w:rPr>
          <w:rFonts w:ascii="仿宋" w:eastAsia="仿宋" w:hAnsi="仿宋" w:hint="eastAsia"/>
          <w:sz w:val="32"/>
          <w:szCs w:val="28"/>
        </w:rPr>
        <w:t>20</w:t>
      </w:r>
      <w:r w:rsidRPr="00EE499C">
        <w:rPr>
          <w:rFonts w:ascii="仿宋" w:eastAsia="仿宋" w:hAnsi="仿宋" w:hint="eastAsia"/>
          <w:sz w:val="32"/>
          <w:szCs w:val="28"/>
        </w:rPr>
        <w:t>周年纪念</w:t>
      </w:r>
      <w:r>
        <w:rPr>
          <w:rFonts w:ascii="仿宋" w:eastAsia="仿宋" w:hAnsi="仿宋" w:hint="eastAsia"/>
          <w:sz w:val="32"/>
          <w:szCs w:val="28"/>
        </w:rPr>
        <w:t>日）</w:t>
      </w:r>
      <w:r w:rsidRPr="003D5C20">
        <w:rPr>
          <w:rFonts w:ascii="仿宋_GB2312" w:eastAsia="仿宋_GB2312" w:hAnsi="黑体" w:hint="eastAsia"/>
          <w:color w:val="000000"/>
          <w:sz w:val="32"/>
          <w:szCs w:val="32"/>
        </w:rPr>
        <w:t>在北京</w:t>
      </w:r>
      <w:r>
        <w:rPr>
          <w:rFonts w:ascii="仿宋_GB2312" w:eastAsia="仿宋_GB2312" w:hAnsi="黑体" w:hint="eastAsia"/>
          <w:color w:val="000000"/>
          <w:sz w:val="32"/>
          <w:szCs w:val="32"/>
        </w:rPr>
        <w:t>西直门宾馆</w:t>
      </w:r>
      <w:r w:rsidRPr="003D5C20">
        <w:rPr>
          <w:rFonts w:ascii="仿宋_GB2312" w:eastAsia="仿宋_GB2312" w:hAnsi="黑体" w:hint="eastAsia"/>
          <w:color w:val="000000"/>
          <w:sz w:val="32"/>
          <w:szCs w:val="32"/>
        </w:rPr>
        <w:t>举行</w:t>
      </w:r>
      <w:r>
        <w:rPr>
          <w:rFonts w:ascii="仿宋_GB2312" w:eastAsia="仿宋_GB2312" w:hAnsi="黑体" w:hint="eastAsia"/>
          <w:color w:val="000000"/>
          <w:sz w:val="32"/>
          <w:szCs w:val="32"/>
        </w:rPr>
        <w:t>。</w:t>
      </w:r>
    </w:p>
    <w:p w:rsidR="00D14872" w:rsidRPr="00EE499C" w:rsidRDefault="00D14872" w:rsidP="00D14872">
      <w:pPr>
        <w:spacing w:line="360" w:lineRule="auto"/>
        <w:ind w:firstLineChars="200" w:firstLine="640"/>
        <w:rPr>
          <w:rFonts w:ascii="仿宋" w:eastAsia="仿宋" w:hAnsi="仿宋"/>
          <w:sz w:val="32"/>
          <w:szCs w:val="28"/>
        </w:rPr>
      </w:pPr>
      <w:r>
        <w:rPr>
          <w:rFonts w:ascii="仿宋" w:eastAsia="仿宋" w:hAnsi="仿宋" w:hint="eastAsia"/>
          <w:sz w:val="32"/>
          <w:szCs w:val="28"/>
        </w:rPr>
        <w:t>祝贺您在“第四届韬奋出版人才高端论坛征文评选”中荣获</w:t>
      </w:r>
      <w:r>
        <w:rPr>
          <w:rFonts w:ascii="华文行楷" w:eastAsia="华文行楷" w:hAnsi="仿宋" w:hint="eastAsia"/>
          <w:b/>
          <w:sz w:val="36"/>
          <w:szCs w:val="36"/>
        </w:rPr>
        <w:t>三</w:t>
      </w:r>
      <w:r w:rsidRPr="002D14FC">
        <w:rPr>
          <w:rFonts w:ascii="华文行楷" w:eastAsia="华文行楷" w:hAnsi="仿宋" w:hint="eastAsia"/>
          <w:b/>
          <w:sz w:val="36"/>
          <w:szCs w:val="36"/>
        </w:rPr>
        <w:t>等奖</w:t>
      </w:r>
      <w:r>
        <w:rPr>
          <w:rFonts w:ascii="仿宋" w:eastAsia="仿宋" w:hAnsi="仿宋" w:hint="eastAsia"/>
          <w:sz w:val="32"/>
          <w:szCs w:val="28"/>
        </w:rPr>
        <w:t>，特邀请您出席论坛和颁奖典礼。</w:t>
      </w:r>
      <w:r w:rsidRPr="00674D4D">
        <w:rPr>
          <w:rFonts w:ascii="仿宋" w:eastAsia="仿宋" w:hAnsi="仿宋" w:hint="eastAsia"/>
          <w:sz w:val="32"/>
          <w:szCs w:val="28"/>
        </w:rPr>
        <w:t>现将</w:t>
      </w:r>
      <w:r>
        <w:rPr>
          <w:rFonts w:ascii="仿宋" w:eastAsia="仿宋" w:hAnsi="仿宋" w:hint="eastAsia"/>
          <w:sz w:val="32"/>
          <w:szCs w:val="28"/>
        </w:rPr>
        <w:t>相关信息通知</w:t>
      </w:r>
      <w:r w:rsidRPr="00674D4D">
        <w:rPr>
          <w:rFonts w:ascii="仿宋" w:eastAsia="仿宋" w:hAnsi="仿宋" w:hint="eastAsia"/>
          <w:sz w:val="32"/>
          <w:szCs w:val="28"/>
        </w:rPr>
        <w:t>如下：</w:t>
      </w:r>
    </w:p>
    <w:p w:rsidR="00D14872" w:rsidRPr="00674D4D" w:rsidRDefault="00D14872" w:rsidP="00D14872">
      <w:pPr>
        <w:spacing w:line="360" w:lineRule="auto"/>
        <w:ind w:firstLineChars="200" w:firstLine="643"/>
        <w:jc w:val="left"/>
        <w:rPr>
          <w:rFonts w:ascii="仿宋" w:eastAsia="仿宋" w:hAnsi="仿宋"/>
          <w:b/>
          <w:sz w:val="32"/>
          <w:szCs w:val="28"/>
        </w:rPr>
      </w:pPr>
      <w:r>
        <w:rPr>
          <w:rFonts w:ascii="仿宋" w:eastAsia="仿宋" w:hAnsi="仿宋" w:hint="eastAsia"/>
          <w:b/>
          <w:sz w:val="32"/>
          <w:szCs w:val="28"/>
        </w:rPr>
        <w:t>一、主题</w:t>
      </w:r>
    </w:p>
    <w:p w:rsidR="00D14872" w:rsidRDefault="00D14872" w:rsidP="00D14872">
      <w:pPr>
        <w:spacing w:line="360" w:lineRule="auto"/>
        <w:ind w:firstLineChars="200" w:firstLine="640"/>
        <w:rPr>
          <w:rFonts w:ascii="仿宋" w:eastAsia="仿宋" w:hAnsi="仿宋"/>
          <w:color w:val="000000"/>
          <w:sz w:val="32"/>
          <w:szCs w:val="32"/>
        </w:rPr>
      </w:pPr>
      <w:r>
        <w:rPr>
          <w:rFonts w:ascii="仿宋_GB2312" w:eastAsia="仿宋_GB2312" w:hAnsi="宋体" w:hint="eastAsia"/>
          <w:color w:val="000000"/>
          <w:sz w:val="32"/>
          <w:szCs w:val="32"/>
        </w:rPr>
        <w:t>本届论坛的主题为</w:t>
      </w:r>
      <w:r w:rsidRPr="003D5C20">
        <w:rPr>
          <w:rFonts w:ascii="仿宋_GB2312" w:eastAsia="仿宋_GB2312" w:hint="eastAsia"/>
          <w:color w:val="000000"/>
          <w:sz w:val="32"/>
          <w:szCs w:val="32"/>
        </w:rPr>
        <w:t>“互联网+”时代出版人才培养</w:t>
      </w:r>
      <w:r>
        <w:rPr>
          <w:rFonts w:ascii="仿宋_GB2312" w:eastAsia="仿宋_GB2312" w:hint="eastAsia"/>
          <w:color w:val="000000"/>
          <w:sz w:val="32"/>
          <w:szCs w:val="32"/>
        </w:rPr>
        <w:t>，共同探讨</w:t>
      </w:r>
      <w:r w:rsidRPr="003D5C20">
        <w:rPr>
          <w:rFonts w:ascii="仿宋_GB2312" w:eastAsia="仿宋_GB2312" w:hAnsi="宋体" w:hint="eastAsia"/>
          <w:color w:val="000000"/>
          <w:sz w:val="32"/>
          <w:szCs w:val="32"/>
        </w:rPr>
        <w:t>“互联网</w:t>
      </w:r>
      <w:r w:rsidRPr="003D5C20">
        <w:rPr>
          <w:rFonts w:ascii="仿宋_GB2312" w:eastAsia="仿宋_GB2312" w:hint="eastAsia"/>
          <w:color w:val="000000"/>
          <w:sz w:val="32"/>
          <w:szCs w:val="32"/>
        </w:rPr>
        <w:t>+</w:t>
      </w:r>
      <w:r w:rsidRPr="003D5C20">
        <w:rPr>
          <w:rFonts w:ascii="仿宋_GB2312" w:eastAsia="仿宋_GB2312" w:hAnsi="宋体" w:hint="eastAsia"/>
          <w:color w:val="000000"/>
          <w:sz w:val="32"/>
          <w:szCs w:val="32"/>
        </w:rPr>
        <w:t>”时代背景下，出版人才培养面临</w:t>
      </w:r>
      <w:r>
        <w:rPr>
          <w:rFonts w:ascii="仿宋_GB2312" w:eastAsia="仿宋_GB2312" w:hAnsi="宋体" w:hint="eastAsia"/>
          <w:color w:val="000000"/>
          <w:sz w:val="32"/>
          <w:szCs w:val="32"/>
        </w:rPr>
        <w:t>的机遇和挑战，交流培养、造就适应时代发展、行业需要的大批新型出版人才的经验。</w:t>
      </w:r>
      <w:r>
        <w:rPr>
          <w:rFonts w:ascii="仿宋" w:eastAsia="仿宋" w:hAnsi="仿宋" w:hint="eastAsia"/>
          <w:color w:val="000000"/>
          <w:sz w:val="32"/>
          <w:szCs w:val="32"/>
        </w:rPr>
        <w:t>期待各界人士群策群力，探索新常态下人才培养规律，为培养高素质出版人才队伍提供智力支持。</w:t>
      </w:r>
    </w:p>
    <w:p w:rsidR="00D14872" w:rsidRPr="00390344" w:rsidRDefault="00D14872" w:rsidP="00D14872">
      <w:pPr>
        <w:spacing w:line="360" w:lineRule="auto"/>
        <w:ind w:firstLineChars="200" w:firstLine="640"/>
        <w:jc w:val="left"/>
        <w:rPr>
          <w:rFonts w:ascii="仿宋" w:eastAsia="仿宋" w:hAnsi="仿宋"/>
          <w:sz w:val="32"/>
          <w:szCs w:val="28"/>
        </w:rPr>
      </w:pPr>
      <w:r>
        <w:rPr>
          <w:rFonts w:ascii="仿宋" w:eastAsia="仿宋" w:hAnsi="仿宋" w:hint="eastAsia"/>
          <w:sz w:val="32"/>
          <w:szCs w:val="28"/>
        </w:rPr>
        <w:t>此外，论坛正式开始前，将举行“第四届韬奋出版人才高端论坛征文评选活动”颁奖典礼，为获奖个人及优秀组织单位颁发荣誉证书和奖牌。</w:t>
      </w:r>
    </w:p>
    <w:p w:rsidR="00D14872" w:rsidRPr="00674D4D" w:rsidRDefault="00D14872" w:rsidP="00D14872">
      <w:pPr>
        <w:spacing w:line="360" w:lineRule="auto"/>
        <w:ind w:firstLineChars="200" w:firstLine="643"/>
        <w:jc w:val="left"/>
        <w:rPr>
          <w:rFonts w:ascii="仿宋" w:eastAsia="仿宋" w:hAnsi="仿宋"/>
          <w:b/>
          <w:sz w:val="32"/>
          <w:szCs w:val="28"/>
        </w:rPr>
      </w:pPr>
      <w:r w:rsidRPr="00674D4D">
        <w:rPr>
          <w:rFonts w:ascii="仿宋" w:eastAsia="仿宋" w:hAnsi="仿宋" w:hint="eastAsia"/>
          <w:b/>
          <w:sz w:val="32"/>
          <w:szCs w:val="28"/>
        </w:rPr>
        <w:t>二、拟邀嘉宾</w:t>
      </w:r>
    </w:p>
    <w:p w:rsidR="00D14872" w:rsidRPr="003D5C20" w:rsidRDefault="00D14872" w:rsidP="00D14872">
      <w:pPr>
        <w:spacing w:line="360" w:lineRule="auto"/>
        <w:ind w:firstLineChars="200" w:firstLine="640"/>
        <w:rPr>
          <w:rFonts w:ascii="仿宋_GB2312" w:eastAsia="仿宋_GB2312" w:hAnsi="仿宋"/>
          <w:color w:val="000000"/>
          <w:sz w:val="32"/>
          <w:szCs w:val="32"/>
        </w:rPr>
      </w:pPr>
      <w:r w:rsidRPr="00390344">
        <w:rPr>
          <w:rFonts w:ascii="仿宋" w:eastAsia="仿宋" w:hAnsi="仿宋" w:hint="eastAsia"/>
          <w:sz w:val="32"/>
          <w:szCs w:val="28"/>
        </w:rPr>
        <w:t>本届论坛拟</w:t>
      </w:r>
      <w:r>
        <w:rPr>
          <w:rFonts w:ascii="仿宋" w:eastAsia="仿宋" w:hAnsi="仿宋" w:hint="eastAsia"/>
          <w:sz w:val="32"/>
          <w:szCs w:val="28"/>
        </w:rPr>
        <w:t>邀请国家新闻出版广电总局及相关司局领导；</w:t>
      </w:r>
      <w:r w:rsidRPr="00390344">
        <w:rPr>
          <w:rFonts w:ascii="仿宋" w:eastAsia="仿宋" w:hAnsi="仿宋" w:hint="eastAsia"/>
          <w:sz w:val="32"/>
          <w:szCs w:val="28"/>
        </w:rPr>
        <w:t>出版界领军人物、出版机构领导</w:t>
      </w:r>
      <w:r>
        <w:rPr>
          <w:rFonts w:ascii="仿宋" w:eastAsia="仿宋" w:hAnsi="仿宋" w:hint="eastAsia"/>
          <w:sz w:val="32"/>
          <w:szCs w:val="28"/>
        </w:rPr>
        <w:t>；</w:t>
      </w:r>
      <w:r w:rsidRPr="003D5C20">
        <w:rPr>
          <w:rFonts w:ascii="仿宋_GB2312" w:eastAsia="仿宋_GB2312" w:hAnsi="仿宋" w:hint="eastAsia"/>
          <w:color w:val="000000"/>
          <w:sz w:val="32"/>
          <w:szCs w:val="32"/>
        </w:rPr>
        <w:t>高等院校、科研机构专家学者；“第四届韬奋出版人才高端论坛”征文评选部分获奖者</w:t>
      </w:r>
      <w:r w:rsidRPr="00390344">
        <w:rPr>
          <w:rFonts w:ascii="仿宋" w:eastAsia="仿宋" w:hAnsi="仿宋" w:hint="eastAsia"/>
          <w:sz w:val="32"/>
          <w:szCs w:val="28"/>
        </w:rPr>
        <w:t>出席论坛并发表演讲。</w:t>
      </w:r>
    </w:p>
    <w:p w:rsidR="00D14872" w:rsidRPr="00456988" w:rsidRDefault="00D14872" w:rsidP="00D14872">
      <w:pPr>
        <w:spacing w:line="360" w:lineRule="auto"/>
        <w:ind w:firstLineChars="200" w:firstLine="643"/>
        <w:jc w:val="left"/>
        <w:rPr>
          <w:rFonts w:ascii="仿宋" w:eastAsia="仿宋" w:hAnsi="仿宋"/>
          <w:b/>
          <w:sz w:val="32"/>
          <w:szCs w:val="28"/>
        </w:rPr>
      </w:pPr>
      <w:r>
        <w:rPr>
          <w:rFonts w:ascii="仿宋" w:eastAsia="仿宋" w:hAnsi="仿宋" w:hint="eastAsia"/>
          <w:b/>
          <w:sz w:val="32"/>
          <w:szCs w:val="28"/>
        </w:rPr>
        <w:t>三</w:t>
      </w:r>
      <w:r w:rsidRPr="00456988">
        <w:rPr>
          <w:rFonts w:ascii="仿宋" w:eastAsia="仿宋" w:hAnsi="仿宋" w:hint="eastAsia"/>
          <w:b/>
          <w:sz w:val="32"/>
          <w:szCs w:val="28"/>
        </w:rPr>
        <w:t>、</w:t>
      </w:r>
      <w:r>
        <w:rPr>
          <w:rFonts w:ascii="仿宋" w:eastAsia="仿宋" w:hAnsi="仿宋" w:hint="eastAsia"/>
          <w:b/>
          <w:sz w:val="32"/>
          <w:szCs w:val="28"/>
        </w:rPr>
        <w:t>时间</w:t>
      </w:r>
      <w:r w:rsidRPr="00456988">
        <w:rPr>
          <w:rFonts w:ascii="仿宋" w:eastAsia="仿宋" w:hAnsi="仿宋" w:hint="eastAsia"/>
          <w:b/>
          <w:sz w:val="32"/>
          <w:szCs w:val="28"/>
        </w:rPr>
        <w:t>安排</w:t>
      </w:r>
    </w:p>
    <w:p w:rsidR="00D14872" w:rsidRDefault="00D14872" w:rsidP="00D14872">
      <w:pPr>
        <w:spacing w:line="500" w:lineRule="exact"/>
        <w:ind w:firstLineChars="200" w:firstLine="640"/>
        <w:jc w:val="left"/>
        <w:rPr>
          <w:rFonts w:ascii="仿宋" w:eastAsia="仿宋" w:hAnsi="仿宋"/>
          <w:sz w:val="32"/>
          <w:szCs w:val="28"/>
        </w:rPr>
      </w:pPr>
      <w:r w:rsidRPr="00674D4D">
        <w:rPr>
          <w:rFonts w:ascii="仿宋" w:eastAsia="仿宋" w:hAnsi="仿宋" w:hint="eastAsia"/>
          <w:sz w:val="32"/>
          <w:szCs w:val="28"/>
        </w:rPr>
        <w:t>11月4日</w:t>
      </w:r>
      <w:r>
        <w:rPr>
          <w:rFonts w:ascii="仿宋" w:eastAsia="仿宋" w:hAnsi="仿宋" w:hint="eastAsia"/>
          <w:sz w:val="32"/>
          <w:szCs w:val="28"/>
        </w:rPr>
        <w:t>，外地参会代表</w:t>
      </w:r>
      <w:r w:rsidRPr="00674D4D">
        <w:rPr>
          <w:rFonts w:ascii="仿宋" w:eastAsia="仿宋" w:hAnsi="仿宋" w:hint="eastAsia"/>
          <w:sz w:val="32"/>
          <w:szCs w:val="28"/>
        </w:rPr>
        <w:t>报到</w:t>
      </w:r>
      <w:r>
        <w:rPr>
          <w:rFonts w:ascii="仿宋" w:eastAsia="仿宋" w:hAnsi="仿宋" w:hint="eastAsia"/>
          <w:sz w:val="32"/>
          <w:szCs w:val="28"/>
        </w:rPr>
        <w:t>；</w:t>
      </w:r>
    </w:p>
    <w:p w:rsidR="00D14872" w:rsidRDefault="00D14872" w:rsidP="00D14872">
      <w:pPr>
        <w:spacing w:line="500" w:lineRule="exact"/>
        <w:ind w:firstLineChars="200" w:firstLine="640"/>
        <w:jc w:val="left"/>
        <w:rPr>
          <w:rFonts w:ascii="仿宋" w:eastAsia="仿宋" w:hAnsi="仿宋"/>
          <w:sz w:val="32"/>
          <w:szCs w:val="28"/>
        </w:rPr>
      </w:pPr>
      <w:r w:rsidRPr="00674D4D">
        <w:rPr>
          <w:rFonts w:ascii="仿宋" w:eastAsia="仿宋" w:hAnsi="仿宋" w:hint="eastAsia"/>
          <w:sz w:val="32"/>
          <w:szCs w:val="28"/>
        </w:rPr>
        <w:t>11月5日</w:t>
      </w:r>
      <w:r>
        <w:rPr>
          <w:rFonts w:ascii="仿宋" w:eastAsia="仿宋" w:hAnsi="仿宋" w:hint="eastAsia"/>
          <w:sz w:val="32"/>
          <w:szCs w:val="28"/>
        </w:rPr>
        <w:t>全天论坛，8:30在京参会代表签到；9点论坛</w:t>
      </w:r>
      <w:r>
        <w:rPr>
          <w:rFonts w:ascii="仿宋" w:eastAsia="仿宋" w:hAnsi="仿宋" w:hint="eastAsia"/>
          <w:sz w:val="32"/>
          <w:szCs w:val="28"/>
        </w:rPr>
        <w:lastRenderedPageBreak/>
        <w:t>正式开始。</w:t>
      </w:r>
    </w:p>
    <w:p w:rsidR="00D14872" w:rsidRPr="00456988" w:rsidRDefault="00D14872" w:rsidP="00D14872">
      <w:pPr>
        <w:spacing w:line="360" w:lineRule="auto"/>
        <w:ind w:firstLineChars="200" w:firstLine="643"/>
        <w:jc w:val="left"/>
        <w:rPr>
          <w:rFonts w:ascii="仿宋" w:eastAsia="仿宋" w:hAnsi="仿宋"/>
          <w:b/>
          <w:sz w:val="32"/>
          <w:szCs w:val="28"/>
        </w:rPr>
      </w:pPr>
      <w:r>
        <w:rPr>
          <w:rFonts w:ascii="仿宋" w:eastAsia="仿宋" w:hAnsi="仿宋" w:hint="eastAsia"/>
          <w:b/>
          <w:sz w:val="32"/>
          <w:szCs w:val="28"/>
        </w:rPr>
        <w:t>四</w:t>
      </w:r>
      <w:r w:rsidRPr="00456988">
        <w:rPr>
          <w:rFonts w:ascii="仿宋" w:eastAsia="仿宋" w:hAnsi="仿宋" w:hint="eastAsia"/>
          <w:b/>
          <w:sz w:val="32"/>
          <w:szCs w:val="28"/>
        </w:rPr>
        <w:t>、联系方式</w:t>
      </w:r>
    </w:p>
    <w:p w:rsidR="00D14872" w:rsidRDefault="00D14872" w:rsidP="00D14872">
      <w:pPr>
        <w:spacing w:line="360" w:lineRule="auto"/>
        <w:ind w:firstLineChars="200" w:firstLine="640"/>
        <w:jc w:val="left"/>
        <w:rPr>
          <w:rFonts w:ascii="仿宋" w:eastAsia="仿宋" w:hAnsi="仿宋"/>
          <w:sz w:val="32"/>
          <w:szCs w:val="28"/>
        </w:rPr>
      </w:pPr>
      <w:r>
        <w:rPr>
          <w:rFonts w:ascii="仿宋" w:eastAsia="仿宋" w:hAnsi="仿宋" w:hint="eastAsia"/>
          <w:sz w:val="32"/>
          <w:szCs w:val="28"/>
        </w:rPr>
        <w:t>韬奋基金会：</w:t>
      </w:r>
    </w:p>
    <w:p w:rsidR="00D14872" w:rsidRPr="00674D4D" w:rsidRDefault="00D14872" w:rsidP="00D14872">
      <w:pPr>
        <w:spacing w:line="360" w:lineRule="auto"/>
        <w:ind w:firstLineChars="200" w:firstLine="640"/>
        <w:jc w:val="left"/>
        <w:rPr>
          <w:rFonts w:ascii="仿宋" w:eastAsia="仿宋" w:hAnsi="仿宋"/>
          <w:sz w:val="32"/>
          <w:szCs w:val="28"/>
        </w:rPr>
      </w:pPr>
      <w:r w:rsidRPr="00674D4D">
        <w:rPr>
          <w:rFonts w:ascii="仿宋" w:eastAsia="仿宋" w:hAnsi="仿宋" w:hint="eastAsia"/>
          <w:sz w:val="32"/>
          <w:szCs w:val="28"/>
        </w:rPr>
        <w:t>周 玥: 15810207801、010-58757389</w:t>
      </w:r>
    </w:p>
    <w:p w:rsidR="00D14872" w:rsidRPr="00674D4D" w:rsidRDefault="00D14872" w:rsidP="00D14872">
      <w:pPr>
        <w:spacing w:line="360" w:lineRule="auto"/>
        <w:ind w:firstLineChars="200" w:firstLine="640"/>
        <w:jc w:val="left"/>
        <w:rPr>
          <w:rFonts w:ascii="仿宋" w:eastAsia="仿宋" w:hAnsi="仿宋"/>
          <w:sz w:val="32"/>
          <w:szCs w:val="28"/>
        </w:rPr>
      </w:pPr>
      <w:r w:rsidRPr="00674D4D">
        <w:rPr>
          <w:rFonts w:ascii="仿宋" w:eastAsia="仿宋" w:hAnsi="仿宋" w:hint="eastAsia"/>
          <w:sz w:val="32"/>
          <w:szCs w:val="28"/>
        </w:rPr>
        <w:t>张</w:t>
      </w:r>
      <w:r>
        <w:rPr>
          <w:rFonts w:ascii="仿宋" w:eastAsia="仿宋" w:hAnsi="仿宋" w:hint="eastAsia"/>
          <w:sz w:val="32"/>
          <w:szCs w:val="28"/>
        </w:rPr>
        <w:t xml:space="preserve">  艳</w:t>
      </w:r>
      <w:r w:rsidRPr="00674D4D">
        <w:rPr>
          <w:rFonts w:ascii="仿宋" w:eastAsia="仿宋" w:hAnsi="仿宋" w:hint="eastAsia"/>
          <w:sz w:val="32"/>
          <w:szCs w:val="28"/>
        </w:rPr>
        <w:t xml:space="preserve">: </w:t>
      </w:r>
      <w:r>
        <w:rPr>
          <w:rFonts w:ascii="仿宋" w:eastAsia="仿宋" w:hAnsi="仿宋" w:hint="eastAsia"/>
          <w:sz w:val="32"/>
          <w:szCs w:val="28"/>
        </w:rPr>
        <w:t>13810319283</w:t>
      </w:r>
      <w:r w:rsidRPr="00674D4D">
        <w:rPr>
          <w:rFonts w:ascii="仿宋" w:eastAsia="仿宋" w:hAnsi="仿宋" w:hint="eastAsia"/>
          <w:sz w:val="32"/>
          <w:szCs w:val="28"/>
        </w:rPr>
        <w:t>、010-58757301</w:t>
      </w:r>
    </w:p>
    <w:p w:rsidR="00D14872" w:rsidRDefault="00D14872" w:rsidP="00D14872">
      <w:pPr>
        <w:spacing w:line="360" w:lineRule="auto"/>
        <w:jc w:val="left"/>
        <w:rPr>
          <w:rFonts w:ascii="仿宋" w:eastAsia="仿宋" w:hAnsi="仿宋"/>
          <w:sz w:val="32"/>
          <w:szCs w:val="28"/>
        </w:rPr>
      </w:pPr>
    </w:p>
    <w:p w:rsidR="00D14872" w:rsidRPr="00674D4D" w:rsidRDefault="00D14872" w:rsidP="00D14872">
      <w:pPr>
        <w:spacing w:line="360" w:lineRule="auto"/>
        <w:jc w:val="left"/>
        <w:rPr>
          <w:rFonts w:ascii="仿宋" w:eastAsia="仿宋" w:hAnsi="仿宋"/>
          <w:sz w:val="32"/>
          <w:szCs w:val="28"/>
        </w:rPr>
      </w:pPr>
      <w:r w:rsidRPr="00674D4D">
        <w:rPr>
          <w:rFonts w:ascii="仿宋" w:eastAsia="仿宋" w:hAnsi="仿宋" w:hint="eastAsia"/>
          <w:sz w:val="32"/>
          <w:szCs w:val="28"/>
        </w:rPr>
        <w:t>附件：1.“</w:t>
      </w:r>
      <w:r>
        <w:rPr>
          <w:rFonts w:ascii="仿宋" w:eastAsia="仿宋" w:hAnsi="仿宋" w:hint="eastAsia"/>
          <w:sz w:val="32"/>
          <w:szCs w:val="28"/>
        </w:rPr>
        <w:t>第四</w:t>
      </w:r>
      <w:r w:rsidRPr="00674D4D">
        <w:rPr>
          <w:rFonts w:ascii="仿宋" w:eastAsia="仿宋" w:hAnsi="仿宋" w:hint="eastAsia"/>
          <w:sz w:val="32"/>
          <w:szCs w:val="28"/>
        </w:rPr>
        <w:t>届韬奋出版人才高端论坛”参会报名表</w:t>
      </w:r>
    </w:p>
    <w:p w:rsidR="00D14872" w:rsidRPr="00674D4D" w:rsidRDefault="00D14872" w:rsidP="00D14872">
      <w:pPr>
        <w:spacing w:line="360" w:lineRule="auto"/>
        <w:jc w:val="left"/>
        <w:rPr>
          <w:rFonts w:ascii="仿宋" w:eastAsia="仿宋" w:hAnsi="仿宋"/>
          <w:sz w:val="32"/>
          <w:szCs w:val="28"/>
        </w:rPr>
      </w:pPr>
      <w:r>
        <w:rPr>
          <w:rFonts w:ascii="仿宋" w:eastAsia="仿宋" w:hAnsi="仿宋" w:hint="eastAsia"/>
          <w:sz w:val="32"/>
          <w:szCs w:val="28"/>
        </w:rPr>
        <w:t>2</w:t>
      </w:r>
      <w:r w:rsidRPr="00674D4D">
        <w:rPr>
          <w:rFonts w:ascii="仿宋" w:eastAsia="仿宋" w:hAnsi="仿宋" w:hint="eastAsia"/>
          <w:sz w:val="32"/>
          <w:szCs w:val="28"/>
        </w:rPr>
        <w:t>.“</w:t>
      </w:r>
      <w:r>
        <w:rPr>
          <w:rFonts w:ascii="仿宋" w:eastAsia="仿宋" w:hAnsi="仿宋" w:hint="eastAsia"/>
          <w:sz w:val="32"/>
          <w:szCs w:val="28"/>
        </w:rPr>
        <w:t>第四</w:t>
      </w:r>
      <w:r w:rsidRPr="00674D4D">
        <w:rPr>
          <w:rFonts w:ascii="仿宋" w:eastAsia="仿宋" w:hAnsi="仿宋" w:hint="eastAsia"/>
          <w:sz w:val="32"/>
          <w:szCs w:val="28"/>
        </w:rPr>
        <w:t>届韬奋出版人才高端论坛”会址路线图</w:t>
      </w:r>
    </w:p>
    <w:p w:rsidR="00D14872" w:rsidRPr="00674D4D" w:rsidRDefault="00D14872" w:rsidP="00D14872">
      <w:pPr>
        <w:spacing w:line="360" w:lineRule="auto"/>
        <w:jc w:val="left"/>
        <w:rPr>
          <w:rFonts w:ascii="仿宋" w:eastAsia="仿宋" w:hAnsi="仿宋"/>
          <w:sz w:val="32"/>
          <w:szCs w:val="28"/>
        </w:rPr>
      </w:pPr>
    </w:p>
    <w:p w:rsidR="00D14872" w:rsidRPr="00674D4D" w:rsidRDefault="00D14872" w:rsidP="00D14872">
      <w:pPr>
        <w:spacing w:line="360" w:lineRule="auto"/>
        <w:ind w:firstLineChars="1850" w:firstLine="5920"/>
        <w:jc w:val="left"/>
        <w:rPr>
          <w:rFonts w:ascii="仿宋" w:eastAsia="仿宋" w:hAnsi="仿宋"/>
          <w:sz w:val="32"/>
          <w:szCs w:val="28"/>
        </w:rPr>
      </w:pPr>
      <w:r w:rsidRPr="00674D4D">
        <w:rPr>
          <w:rFonts w:ascii="仿宋" w:eastAsia="仿宋" w:hAnsi="仿宋" w:hint="eastAsia"/>
          <w:sz w:val="32"/>
          <w:szCs w:val="28"/>
        </w:rPr>
        <w:t>韬奋基金会</w:t>
      </w:r>
    </w:p>
    <w:p w:rsidR="00D14872" w:rsidRDefault="00D14872" w:rsidP="00D14872">
      <w:pPr>
        <w:spacing w:line="360" w:lineRule="auto"/>
        <w:ind w:firstLineChars="1550" w:firstLine="4960"/>
        <w:jc w:val="left"/>
        <w:rPr>
          <w:rFonts w:ascii="仿宋" w:eastAsia="仿宋" w:hAnsi="仿宋"/>
          <w:sz w:val="32"/>
          <w:szCs w:val="28"/>
        </w:rPr>
      </w:pPr>
      <w:r>
        <w:rPr>
          <w:rFonts w:ascii="仿宋" w:eastAsia="仿宋" w:hAnsi="仿宋" w:hint="eastAsia"/>
          <w:sz w:val="32"/>
          <w:szCs w:val="28"/>
        </w:rPr>
        <w:t>二〇一五</w:t>
      </w:r>
      <w:r w:rsidRPr="00674D4D">
        <w:rPr>
          <w:rFonts w:ascii="仿宋" w:eastAsia="仿宋" w:hAnsi="仿宋" w:hint="eastAsia"/>
          <w:sz w:val="32"/>
          <w:szCs w:val="28"/>
        </w:rPr>
        <w:t>年十月</w:t>
      </w:r>
      <w:r>
        <w:rPr>
          <w:rFonts w:ascii="仿宋" w:eastAsia="仿宋" w:hAnsi="仿宋" w:hint="eastAsia"/>
          <w:sz w:val="32"/>
          <w:szCs w:val="28"/>
        </w:rPr>
        <w:t>二</w:t>
      </w:r>
      <w:r w:rsidRPr="00674D4D">
        <w:rPr>
          <w:rFonts w:ascii="仿宋" w:eastAsia="仿宋" w:hAnsi="仿宋" w:hint="eastAsia"/>
          <w:sz w:val="32"/>
          <w:szCs w:val="28"/>
        </w:rPr>
        <w:t>十日</w:t>
      </w:r>
    </w:p>
    <w:p w:rsidR="00D14872" w:rsidRDefault="00D14872" w:rsidP="00D14872">
      <w:pPr>
        <w:spacing w:line="360" w:lineRule="auto"/>
        <w:ind w:firstLineChars="1550" w:firstLine="4960"/>
        <w:jc w:val="left"/>
        <w:rPr>
          <w:rFonts w:ascii="仿宋" w:eastAsia="仿宋" w:hAnsi="仿宋"/>
          <w:sz w:val="32"/>
          <w:szCs w:val="28"/>
        </w:rPr>
      </w:pPr>
    </w:p>
    <w:p w:rsidR="00D14872" w:rsidRPr="005714E5" w:rsidRDefault="00D14872" w:rsidP="00D14872">
      <w:pPr>
        <w:spacing w:line="360" w:lineRule="auto"/>
        <w:ind w:firstLineChars="1550" w:firstLine="4960"/>
        <w:jc w:val="left"/>
        <w:rPr>
          <w:rFonts w:ascii="仿宋" w:eastAsia="仿宋" w:hAnsi="仿宋"/>
          <w:sz w:val="32"/>
          <w:szCs w:val="28"/>
        </w:rPr>
      </w:pPr>
    </w:p>
    <w:p w:rsidR="00D14872" w:rsidRPr="00CE16C4" w:rsidRDefault="00D14872" w:rsidP="00D14872">
      <w:pPr>
        <w:spacing w:line="360" w:lineRule="auto"/>
        <w:rPr>
          <w:rFonts w:ascii="华文仿宋" w:eastAsia="华文仿宋" w:hAnsi="华文仿宋"/>
          <w:sz w:val="32"/>
          <w:szCs w:val="28"/>
        </w:rPr>
      </w:pPr>
      <w:r w:rsidRPr="00CE16C4">
        <w:rPr>
          <w:rFonts w:ascii="华文仿宋" w:eastAsia="华文仿宋" w:hAnsi="华文仿宋" w:hint="eastAsia"/>
          <w:sz w:val="32"/>
          <w:szCs w:val="28"/>
        </w:rPr>
        <w:t>附件</w:t>
      </w:r>
      <w:r>
        <w:rPr>
          <w:rFonts w:ascii="华文仿宋" w:eastAsia="华文仿宋" w:hAnsi="华文仿宋" w:hint="eastAsia"/>
          <w:sz w:val="32"/>
          <w:szCs w:val="28"/>
        </w:rPr>
        <w:t>1</w:t>
      </w:r>
      <w:r w:rsidRPr="00CE16C4">
        <w:rPr>
          <w:rFonts w:ascii="华文仿宋" w:eastAsia="华文仿宋" w:hAnsi="华文仿宋" w:hint="eastAsia"/>
          <w:sz w:val="32"/>
          <w:szCs w:val="28"/>
        </w:rPr>
        <w:t>：</w:t>
      </w:r>
    </w:p>
    <w:p w:rsidR="00D14872" w:rsidRPr="00DF7ABB" w:rsidRDefault="00D14872" w:rsidP="00D14872">
      <w:pPr>
        <w:spacing w:before="240" w:line="360" w:lineRule="auto"/>
        <w:jc w:val="center"/>
        <w:rPr>
          <w:rFonts w:ascii="黑体" w:eastAsia="黑体" w:hAnsi="黑体"/>
          <w:sz w:val="32"/>
          <w:szCs w:val="28"/>
        </w:rPr>
      </w:pPr>
      <w:r>
        <w:rPr>
          <w:rFonts w:ascii="黑体" w:eastAsia="黑体" w:hAnsi="黑体" w:hint="eastAsia"/>
          <w:sz w:val="32"/>
          <w:szCs w:val="32"/>
        </w:rPr>
        <w:t>“</w:t>
      </w:r>
      <w:r w:rsidRPr="00DF7ABB">
        <w:rPr>
          <w:rFonts w:ascii="黑体" w:eastAsia="黑体" w:hAnsi="黑体" w:hint="eastAsia"/>
          <w:sz w:val="32"/>
          <w:szCs w:val="32"/>
        </w:rPr>
        <w:t>第</w:t>
      </w:r>
      <w:r>
        <w:rPr>
          <w:rFonts w:ascii="黑体" w:eastAsia="黑体" w:hAnsi="黑体" w:hint="eastAsia"/>
          <w:sz w:val="32"/>
          <w:szCs w:val="32"/>
        </w:rPr>
        <w:t>四</w:t>
      </w:r>
      <w:r w:rsidRPr="00DF7ABB">
        <w:rPr>
          <w:rFonts w:ascii="黑体" w:eastAsia="黑体" w:hAnsi="黑体" w:hint="eastAsia"/>
          <w:sz w:val="32"/>
          <w:szCs w:val="32"/>
        </w:rPr>
        <w:t>届韬奋出版人才高端论坛</w:t>
      </w:r>
      <w:r>
        <w:rPr>
          <w:rFonts w:ascii="黑体" w:eastAsia="黑体" w:hAnsi="黑体" w:hint="eastAsia"/>
          <w:sz w:val="32"/>
          <w:szCs w:val="32"/>
        </w:rPr>
        <w:t>”参会</w:t>
      </w:r>
      <w:r w:rsidRPr="00DF7ABB">
        <w:rPr>
          <w:rFonts w:ascii="黑体" w:eastAsia="黑体" w:hAnsi="黑体" w:hint="eastAsia"/>
          <w:sz w:val="32"/>
          <w:szCs w:val="32"/>
        </w:rPr>
        <w:t>报名表</w:t>
      </w:r>
    </w:p>
    <w:p w:rsidR="00D14872" w:rsidRDefault="00D14872" w:rsidP="00D14872">
      <w:pPr>
        <w:spacing w:after="240" w:line="360" w:lineRule="auto"/>
        <w:jc w:val="center"/>
        <w:rPr>
          <w:rFonts w:ascii="宋体" w:hAnsi="宋体"/>
          <w:sz w:val="24"/>
          <w:szCs w:val="24"/>
        </w:rPr>
      </w:pPr>
      <w:r>
        <w:rPr>
          <w:rFonts w:ascii="宋体" w:hAnsi="宋体" w:hint="eastAsia"/>
          <w:sz w:val="24"/>
          <w:szCs w:val="24"/>
        </w:rPr>
        <w:t>2015年11月5日  北京</w:t>
      </w:r>
    </w:p>
    <w:tbl>
      <w:tblPr>
        <w:tblStyle w:val="a5"/>
        <w:tblW w:w="8364" w:type="dxa"/>
        <w:tblInd w:w="108" w:type="dxa"/>
        <w:tblLook w:val="04A0"/>
      </w:tblPr>
      <w:tblGrid>
        <w:gridCol w:w="1843"/>
        <w:gridCol w:w="709"/>
        <w:gridCol w:w="1984"/>
        <w:gridCol w:w="1985"/>
        <w:gridCol w:w="1843"/>
      </w:tblGrid>
      <w:tr w:rsidR="00D14872" w:rsidTr="00CD7C25">
        <w:tc>
          <w:tcPr>
            <w:tcW w:w="8364" w:type="dxa"/>
            <w:gridSpan w:val="5"/>
          </w:tcPr>
          <w:p w:rsidR="00D14872" w:rsidRPr="00C50082" w:rsidRDefault="00D14872" w:rsidP="00CD7C25">
            <w:pPr>
              <w:spacing w:line="360" w:lineRule="auto"/>
              <w:ind w:firstLineChars="100" w:firstLine="240"/>
              <w:rPr>
                <w:sz w:val="24"/>
                <w:szCs w:val="24"/>
              </w:rPr>
            </w:pPr>
            <w:r w:rsidRPr="00C50082">
              <w:rPr>
                <w:rFonts w:hint="eastAsia"/>
                <w:sz w:val="24"/>
                <w:szCs w:val="24"/>
              </w:rPr>
              <w:t>工作单位：</w:t>
            </w:r>
          </w:p>
        </w:tc>
      </w:tr>
      <w:tr w:rsidR="00D14872" w:rsidTr="00CD7C25">
        <w:tc>
          <w:tcPr>
            <w:tcW w:w="8364" w:type="dxa"/>
            <w:gridSpan w:val="5"/>
          </w:tcPr>
          <w:p w:rsidR="00D14872" w:rsidRPr="00C50082" w:rsidRDefault="00D14872" w:rsidP="00CD7C25">
            <w:pPr>
              <w:spacing w:line="360" w:lineRule="auto"/>
              <w:ind w:firstLineChars="100" w:firstLine="240"/>
              <w:rPr>
                <w:sz w:val="24"/>
                <w:szCs w:val="24"/>
              </w:rPr>
            </w:pPr>
            <w:r w:rsidRPr="00C50082">
              <w:rPr>
                <w:rFonts w:hint="eastAsia"/>
                <w:sz w:val="24"/>
                <w:szCs w:val="24"/>
              </w:rPr>
              <w:t>地址：</w:t>
            </w:r>
          </w:p>
        </w:tc>
      </w:tr>
      <w:tr w:rsidR="00D14872" w:rsidTr="00CD7C25">
        <w:tc>
          <w:tcPr>
            <w:tcW w:w="1843" w:type="dxa"/>
            <w:vAlign w:val="center"/>
          </w:tcPr>
          <w:p w:rsidR="00D14872" w:rsidRPr="00C50082" w:rsidRDefault="00D14872" w:rsidP="00CD7C25">
            <w:pPr>
              <w:spacing w:line="360" w:lineRule="auto"/>
              <w:ind w:firstLineChars="100" w:firstLine="240"/>
              <w:rPr>
                <w:sz w:val="24"/>
                <w:szCs w:val="24"/>
              </w:rPr>
            </w:pPr>
            <w:r w:rsidRPr="00C50082">
              <w:rPr>
                <w:rFonts w:hint="eastAsia"/>
                <w:sz w:val="24"/>
                <w:szCs w:val="24"/>
              </w:rPr>
              <w:t>姓名</w:t>
            </w:r>
          </w:p>
        </w:tc>
        <w:tc>
          <w:tcPr>
            <w:tcW w:w="709" w:type="dxa"/>
            <w:vAlign w:val="center"/>
          </w:tcPr>
          <w:p w:rsidR="00D14872" w:rsidRPr="00C50082" w:rsidRDefault="00D14872" w:rsidP="00CD7C25">
            <w:pPr>
              <w:jc w:val="center"/>
              <w:rPr>
                <w:sz w:val="24"/>
                <w:szCs w:val="24"/>
              </w:rPr>
            </w:pPr>
            <w:r w:rsidRPr="00C50082">
              <w:rPr>
                <w:rFonts w:hint="eastAsia"/>
                <w:sz w:val="24"/>
                <w:szCs w:val="24"/>
              </w:rPr>
              <w:t>性别</w:t>
            </w:r>
          </w:p>
        </w:tc>
        <w:tc>
          <w:tcPr>
            <w:tcW w:w="1984" w:type="dxa"/>
            <w:vAlign w:val="center"/>
          </w:tcPr>
          <w:p w:rsidR="00D14872" w:rsidRPr="00C50082" w:rsidRDefault="00D14872" w:rsidP="00CD7C25">
            <w:pPr>
              <w:spacing w:line="360" w:lineRule="auto"/>
              <w:ind w:firstLineChars="150" w:firstLine="360"/>
              <w:rPr>
                <w:sz w:val="24"/>
                <w:szCs w:val="24"/>
              </w:rPr>
            </w:pPr>
            <w:r>
              <w:rPr>
                <w:rFonts w:hint="eastAsia"/>
                <w:sz w:val="24"/>
                <w:szCs w:val="24"/>
              </w:rPr>
              <w:t>职务</w:t>
            </w:r>
          </w:p>
        </w:tc>
        <w:tc>
          <w:tcPr>
            <w:tcW w:w="1985" w:type="dxa"/>
            <w:vAlign w:val="center"/>
          </w:tcPr>
          <w:p w:rsidR="00D14872" w:rsidRPr="00C50082" w:rsidRDefault="00D14872" w:rsidP="00CD7C25">
            <w:pPr>
              <w:spacing w:line="360" w:lineRule="auto"/>
              <w:ind w:firstLineChars="150" w:firstLine="360"/>
              <w:rPr>
                <w:sz w:val="24"/>
                <w:szCs w:val="24"/>
              </w:rPr>
            </w:pPr>
            <w:r>
              <w:rPr>
                <w:rFonts w:hint="eastAsia"/>
                <w:sz w:val="24"/>
                <w:szCs w:val="24"/>
              </w:rPr>
              <w:t>联系方式</w:t>
            </w:r>
          </w:p>
        </w:tc>
        <w:tc>
          <w:tcPr>
            <w:tcW w:w="1843" w:type="dxa"/>
          </w:tcPr>
          <w:p w:rsidR="00D14872" w:rsidRDefault="00D14872" w:rsidP="00CD7C25">
            <w:pPr>
              <w:ind w:firstLineChars="150" w:firstLine="360"/>
              <w:rPr>
                <w:sz w:val="24"/>
                <w:szCs w:val="24"/>
              </w:rPr>
            </w:pPr>
            <w:r>
              <w:rPr>
                <w:rFonts w:hint="eastAsia"/>
                <w:sz w:val="24"/>
                <w:szCs w:val="24"/>
              </w:rPr>
              <w:t>房间标准</w:t>
            </w:r>
          </w:p>
          <w:p w:rsidR="00D14872" w:rsidRPr="00C50082" w:rsidRDefault="00D14872" w:rsidP="00CD7C25">
            <w:pPr>
              <w:ind w:firstLineChars="100" w:firstLine="240"/>
              <w:rPr>
                <w:sz w:val="24"/>
                <w:szCs w:val="24"/>
              </w:rPr>
            </w:pPr>
            <w:r>
              <w:rPr>
                <w:rFonts w:hint="eastAsia"/>
                <w:sz w:val="24"/>
                <w:szCs w:val="24"/>
              </w:rPr>
              <w:t>（标</w:t>
            </w:r>
            <w:r>
              <w:rPr>
                <w:rFonts w:hint="eastAsia"/>
                <w:sz w:val="24"/>
                <w:szCs w:val="24"/>
              </w:rPr>
              <w:t>/</w:t>
            </w:r>
            <w:r>
              <w:rPr>
                <w:rFonts w:hint="eastAsia"/>
                <w:sz w:val="24"/>
                <w:szCs w:val="24"/>
              </w:rPr>
              <w:t>单间）</w:t>
            </w:r>
          </w:p>
        </w:tc>
      </w:tr>
      <w:tr w:rsidR="00D14872" w:rsidTr="00CD7C25">
        <w:tc>
          <w:tcPr>
            <w:tcW w:w="1843" w:type="dxa"/>
          </w:tcPr>
          <w:p w:rsidR="00D14872" w:rsidRDefault="00D14872" w:rsidP="00CD7C25">
            <w:pPr>
              <w:spacing w:line="360" w:lineRule="auto"/>
            </w:pPr>
          </w:p>
        </w:tc>
        <w:tc>
          <w:tcPr>
            <w:tcW w:w="709" w:type="dxa"/>
          </w:tcPr>
          <w:p w:rsidR="00D14872" w:rsidRDefault="00D14872" w:rsidP="00CD7C25">
            <w:pPr>
              <w:spacing w:line="360" w:lineRule="auto"/>
            </w:pPr>
          </w:p>
        </w:tc>
        <w:tc>
          <w:tcPr>
            <w:tcW w:w="1984" w:type="dxa"/>
          </w:tcPr>
          <w:p w:rsidR="00D14872" w:rsidRDefault="00D14872" w:rsidP="00CD7C25">
            <w:pPr>
              <w:spacing w:line="360" w:lineRule="auto"/>
            </w:pPr>
          </w:p>
        </w:tc>
        <w:tc>
          <w:tcPr>
            <w:tcW w:w="1985" w:type="dxa"/>
          </w:tcPr>
          <w:p w:rsidR="00D14872" w:rsidRDefault="00D14872" w:rsidP="00CD7C25">
            <w:pPr>
              <w:spacing w:line="360" w:lineRule="auto"/>
            </w:pPr>
          </w:p>
        </w:tc>
        <w:tc>
          <w:tcPr>
            <w:tcW w:w="1843" w:type="dxa"/>
          </w:tcPr>
          <w:p w:rsidR="00D14872" w:rsidRDefault="00D14872" w:rsidP="00CD7C25">
            <w:pPr>
              <w:spacing w:line="360" w:lineRule="auto"/>
            </w:pPr>
          </w:p>
        </w:tc>
      </w:tr>
      <w:tr w:rsidR="00D14872" w:rsidTr="00CD7C25">
        <w:tc>
          <w:tcPr>
            <w:tcW w:w="1843" w:type="dxa"/>
          </w:tcPr>
          <w:p w:rsidR="00D14872" w:rsidRDefault="00D14872" w:rsidP="00CD7C25">
            <w:pPr>
              <w:spacing w:line="360" w:lineRule="auto"/>
            </w:pPr>
          </w:p>
        </w:tc>
        <w:tc>
          <w:tcPr>
            <w:tcW w:w="709" w:type="dxa"/>
          </w:tcPr>
          <w:p w:rsidR="00D14872" w:rsidRDefault="00D14872" w:rsidP="00CD7C25">
            <w:pPr>
              <w:spacing w:line="360" w:lineRule="auto"/>
            </w:pPr>
          </w:p>
        </w:tc>
        <w:tc>
          <w:tcPr>
            <w:tcW w:w="1984" w:type="dxa"/>
          </w:tcPr>
          <w:p w:rsidR="00D14872" w:rsidRDefault="00D14872" w:rsidP="00CD7C25">
            <w:pPr>
              <w:spacing w:line="360" w:lineRule="auto"/>
            </w:pPr>
          </w:p>
        </w:tc>
        <w:tc>
          <w:tcPr>
            <w:tcW w:w="1985" w:type="dxa"/>
          </w:tcPr>
          <w:p w:rsidR="00D14872" w:rsidRDefault="00D14872" w:rsidP="00CD7C25">
            <w:pPr>
              <w:spacing w:line="360" w:lineRule="auto"/>
            </w:pPr>
          </w:p>
        </w:tc>
        <w:tc>
          <w:tcPr>
            <w:tcW w:w="1843" w:type="dxa"/>
          </w:tcPr>
          <w:p w:rsidR="00D14872" w:rsidRDefault="00D14872" w:rsidP="00CD7C25">
            <w:pPr>
              <w:spacing w:line="360" w:lineRule="auto"/>
            </w:pPr>
          </w:p>
        </w:tc>
      </w:tr>
      <w:tr w:rsidR="00D14872" w:rsidTr="00CD7C25">
        <w:tc>
          <w:tcPr>
            <w:tcW w:w="1843" w:type="dxa"/>
          </w:tcPr>
          <w:p w:rsidR="00D14872" w:rsidRDefault="00D14872" w:rsidP="00CD7C25">
            <w:pPr>
              <w:spacing w:line="360" w:lineRule="auto"/>
            </w:pPr>
          </w:p>
        </w:tc>
        <w:tc>
          <w:tcPr>
            <w:tcW w:w="709" w:type="dxa"/>
          </w:tcPr>
          <w:p w:rsidR="00D14872" w:rsidRDefault="00D14872" w:rsidP="00CD7C25">
            <w:pPr>
              <w:spacing w:line="360" w:lineRule="auto"/>
            </w:pPr>
          </w:p>
        </w:tc>
        <w:tc>
          <w:tcPr>
            <w:tcW w:w="1984" w:type="dxa"/>
          </w:tcPr>
          <w:p w:rsidR="00D14872" w:rsidRDefault="00D14872" w:rsidP="00CD7C25">
            <w:pPr>
              <w:spacing w:line="360" w:lineRule="auto"/>
            </w:pPr>
          </w:p>
        </w:tc>
        <w:tc>
          <w:tcPr>
            <w:tcW w:w="1985" w:type="dxa"/>
          </w:tcPr>
          <w:p w:rsidR="00D14872" w:rsidRDefault="00D14872" w:rsidP="00CD7C25">
            <w:pPr>
              <w:spacing w:line="360" w:lineRule="auto"/>
            </w:pPr>
          </w:p>
        </w:tc>
        <w:tc>
          <w:tcPr>
            <w:tcW w:w="1843" w:type="dxa"/>
          </w:tcPr>
          <w:p w:rsidR="00D14872" w:rsidRDefault="00D14872" w:rsidP="00CD7C25">
            <w:pPr>
              <w:spacing w:line="360" w:lineRule="auto"/>
            </w:pPr>
          </w:p>
        </w:tc>
      </w:tr>
      <w:tr w:rsidR="00D14872" w:rsidTr="00CD7C25">
        <w:tc>
          <w:tcPr>
            <w:tcW w:w="1843" w:type="dxa"/>
          </w:tcPr>
          <w:p w:rsidR="00D14872" w:rsidRDefault="00D14872" w:rsidP="00CD7C25">
            <w:pPr>
              <w:spacing w:line="360" w:lineRule="auto"/>
            </w:pPr>
          </w:p>
        </w:tc>
        <w:tc>
          <w:tcPr>
            <w:tcW w:w="709" w:type="dxa"/>
          </w:tcPr>
          <w:p w:rsidR="00D14872" w:rsidRDefault="00D14872" w:rsidP="00CD7C25">
            <w:pPr>
              <w:spacing w:line="360" w:lineRule="auto"/>
            </w:pPr>
          </w:p>
        </w:tc>
        <w:tc>
          <w:tcPr>
            <w:tcW w:w="1984" w:type="dxa"/>
          </w:tcPr>
          <w:p w:rsidR="00D14872" w:rsidRDefault="00D14872" w:rsidP="00CD7C25">
            <w:pPr>
              <w:spacing w:line="360" w:lineRule="auto"/>
            </w:pPr>
          </w:p>
        </w:tc>
        <w:tc>
          <w:tcPr>
            <w:tcW w:w="1985" w:type="dxa"/>
          </w:tcPr>
          <w:p w:rsidR="00D14872" w:rsidRDefault="00D14872" w:rsidP="00CD7C25">
            <w:pPr>
              <w:spacing w:line="360" w:lineRule="auto"/>
            </w:pPr>
          </w:p>
        </w:tc>
        <w:tc>
          <w:tcPr>
            <w:tcW w:w="1843" w:type="dxa"/>
          </w:tcPr>
          <w:p w:rsidR="00D14872" w:rsidRDefault="00D14872" w:rsidP="00CD7C25">
            <w:pPr>
              <w:spacing w:line="360" w:lineRule="auto"/>
            </w:pPr>
          </w:p>
        </w:tc>
      </w:tr>
      <w:tr w:rsidR="00D14872" w:rsidTr="00CD7C25">
        <w:tc>
          <w:tcPr>
            <w:tcW w:w="1843" w:type="dxa"/>
          </w:tcPr>
          <w:p w:rsidR="00D14872" w:rsidRDefault="00D14872" w:rsidP="00CD7C25">
            <w:pPr>
              <w:spacing w:line="360" w:lineRule="auto"/>
            </w:pPr>
          </w:p>
        </w:tc>
        <w:tc>
          <w:tcPr>
            <w:tcW w:w="709" w:type="dxa"/>
          </w:tcPr>
          <w:p w:rsidR="00D14872" w:rsidRDefault="00D14872" w:rsidP="00CD7C25">
            <w:pPr>
              <w:spacing w:line="360" w:lineRule="auto"/>
            </w:pPr>
          </w:p>
        </w:tc>
        <w:tc>
          <w:tcPr>
            <w:tcW w:w="1984" w:type="dxa"/>
          </w:tcPr>
          <w:p w:rsidR="00D14872" w:rsidRDefault="00D14872" w:rsidP="00CD7C25">
            <w:pPr>
              <w:spacing w:line="360" w:lineRule="auto"/>
            </w:pPr>
          </w:p>
        </w:tc>
        <w:tc>
          <w:tcPr>
            <w:tcW w:w="1985" w:type="dxa"/>
          </w:tcPr>
          <w:p w:rsidR="00D14872" w:rsidRDefault="00D14872" w:rsidP="00CD7C25">
            <w:pPr>
              <w:spacing w:line="360" w:lineRule="auto"/>
            </w:pPr>
          </w:p>
        </w:tc>
        <w:tc>
          <w:tcPr>
            <w:tcW w:w="1843" w:type="dxa"/>
          </w:tcPr>
          <w:p w:rsidR="00D14872" w:rsidRDefault="00D14872" w:rsidP="00CD7C25">
            <w:pPr>
              <w:spacing w:line="360" w:lineRule="auto"/>
            </w:pPr>
          </w:p>
        </w:tc>
      </w:tr>
      <w:tr w:rsidR="00D14872" w:rsidTr="00CD7C25">
        <w:trPr>
          <w:trHeight w:val="634"/>
        </w:trPr>
        <w:tc>
          <w:tcPr>
            <w:tcW w:w="8364" w:type="dxa"/>
            <w:gridSpan w:val="5"/>
          </w:tcPr>
          <w:p w:rsidR="00D14872" w:rsidRPr="00C50082" w:rsidRDefault="00D14872" w:rsidP="00CD7C25">
            <w:pPr>
              <w:spacing w:line="360" w:lineRule="auto"/>
              <w:rPr>
                <w:sz w:val="24"/>
                <w:szCs w:val="24"/>
              </w:rPr>
            </w:pPr>
            <w:r w:rsidRPr="00C50082">
              <w:rPr>
                <w:rFonts w:hint="eastAsia"/>
                <w:sz w:val="24"/>
                <w:szCs w:val="24"/>
              </w:rPr>
              <w:t>如有其他特殊需求，请注明：</w:t>
            </w:r>
          </w:p>
          <w:p w:rsidR="00D14872" w:rsidRPr="00C50082" w:rsidRDefault="00D14872" w:rsidP="00CD7C25">
            <w:pPr>
              <w:spacing w:line="360" w:lineRule="auto"/>
              <w:rPr>
                <w:sz w:val="24"/>
                <w:szCs w:val="24"/>
              </w:rPr>
            </w:pPr>
          </w:p>
          <w:p w:rsidR="00D14872" w:rsidRDefault="00D14872" w:rsidP="00CD7C25">
            <w:pPr>
              <w:spacing w:line="360" w:lineRule="auto"/>
            </w:pPr>
          </w:p>
        </w:tc>
      </w:tr>
    </w:tbl>
    <w:p w:rsidR="00D14872" w:rsidRPr="00DF7ABB" w:rsidRDefault="00D14872" w:rsidP="00D14872">
      <w:pPr>
        <w:tabs>
          <w:tab w:val="left" w:pos="420"/>
        </w:tabs>
        <w:spacing w:line="360" w:lineRule="auto"/>
        <w:rPr>
          <w:b/>
          <w:sz w:val="32"/>
          <w:szCs w:val="32"/>
        </w:rPr>
      </w:pPr>
      <w:r w:rsidRPr="00DF7ABB">
        <w:rPr>
          <w:rFonts w:hint="eastAsia"/>
          <w:b/>
          <w:sz w:val="32"/>
          <w:szCs w:val="32"/>
        </w:rPr>
        <w:t>说明：</w:t>
      </w:r>
    </w:p>
    <w:p w:rsidR="00D14872" w:rsidRPr="009B75AD" w:rsidRDefault="00D14872" w:rsidP="00D14872">
      <w:pPr>
        <w:spacing w:line="360" w:lineRule="auto"/>
        <w:ind w:firstLineChars="200" w:firstLine="600"/>
        <w:jc w:val="left"/>
        <w:rPr>
          <w:rFonts w:ascii="仿宋" w:eastAsia="仿宋" w:hAnsi="仿宋"/>
          <w:sz w:val="30"/>
          <w:szCs w:val="30"/>
        </w:rPr>
      </w:pPr>
      <w:r w:rsidRPr="009B75AD">
        <w:rPr>
          <w:rFonts w:ascii="仿宋" w:eastAsia="仿宋" w:hAnsi="仿宋" w:hint="eastAsia"/>
          <w:sz w:val="30"/>
          <w:szCs w:val="30"/>
        </w:rPr>
        <w:t>1.本届论坛不收取会务费，</w:t>
      </w:r>
      <w:r>
        <w:rPr>
          <w:rFonts w:ascii="仿宋" w:eastAsia="仿宋" w:hAnsi="仿宋" w:hint="eastAsia"/>
          <w:sz w:val="30"/>
          <w:szCs w:val="30"/>
        </w:rPr>
        <w:t>并提供论坛当天（11月5日）午餐。京外参会代表可自行安排食宿（西直门宾馆食宿标准：</w:t>
      </w:r>
      <w:r w:rsidRPr="009B75AD">
        <w:rPr>
          <w:rFonts w:ascii="仿宋" w:eastAsia="仿宋" w:hAnsi="仿宋" w:hint="eastAsia"/>
          <w:sz w:val="30"/>
          <w:szCs w:val="30"/>
        </w:rPr>
        <w:t>标准间为3</w:t>
      </w:r>
      <w:r>
        <w:rPr>
          <w:rFonts w:ascii="仿宋" w:eastAsia="仿宋" w:hAnsi="仿宋" w:hint="eastAsia"/>
          <w:sz w:val="30"/>
          <w:szCs w:val="30"/>
        </w:rPr>
        <w:t>80</w:t>
      </w:r>
      <w:r w:rsidRPr="009B75AD">
        <w:rPr>
          <w:rFonts w:ascii="仿宋" w:eastAsia="仿宋" w:hAnsi="仿宋" w:hint="eastAsia"/>
          <w:sz w:val="30"/>
          <w:szCs w:val="30"/>
        </w:rPr>
        <w:t>元/</w:t>
      </w:r>
      <w:r>
        <w:rPr>
          <w:rFonts w:ascii="仿宋" w:eastAsia="仿宋" w:hAnsi="仿宋" w:hint="eastAsia"/>
          <w:sz w:val="30"/>
          <w:szCs w:val="30"/>
        </w:rPr>
        <w:t>间</w:t>
      </w:r>
      <w:r w:rsidRPr="009B75AD">
        <w:rPr>
          <w:rFonts w:ascii="仿宋" w:eastAsia="仿宋" w:hAnsi="仿宋" w:hint="eastAsia"/>
          <w:sz w:val="30"/>
          <w:szCs w:val="30"/>
        </w:rPr>
        <w:t>·天</w:t>
      </w:r>
      <w:r>
        <w:rPr>
          <w:rFonts w:ascii="仿宋" w:eastAsia="仿宋" w:hAnsi="仿宋" w:hint="eastAsia"/>
          <w:sz w:val="30"/>
          <w:szCs w:val="30"/>
        </w:rPr>
        <w:t>，早餐40元/人，午、晚餐80元</w:t>
      </w:r>
      <w:r w:rsidRPr="009B75AD">
        <w:rPr>
          <w:rFonts w:ascii="仿宋" w:eastAsia="仿宋" w:hAnsi="仿宋" w:hint="eastAsia"/>
          <w:sz w:val="30"/>
          <w:szCs w:val="30"/>
        </w:rPr>
        <w:t>/人</w:t>
      </w:r>
      <w:r>
        <w:rPr>
          <w:rFonts w:ascii="仿宋" w:eastAsia="仿宋" w:hAnsi="仿宋" w:hint="eastAsia"/>
          <w:sz w:val="30"/>
          <w:szCs w:val="30"/>
        </w:rPr>
        <w:t>）</w:t>
      </w:r>
    </w:p>
    <w:p w:rsidR="00D14872" w:rsidRPr="009B75AD" w:rsidRDefault="00D14872" w:rsidP="00D14872">
      <w:pPr>
        <w:tabs>
          <w:tab w:val="left" w:pos="420"/>
        </w:tabs>
        <w:spacing w:line="360" w:lineRule="auto"/>
        <w:rPr>
          <w:rFonts w:ascii="仿宋" w:eastAsia="仿宋" w:hAnsi="仿宋"/>
          <w:sz w:val="30"/>
          <w:szCs w:val="30"/>
        </w:rPr>
      </w:pPr>
      <w:r>
        <w:rPr>
          <w:rFonts w:ascii="仿宋" w:eastAsia="仿宋" w:hAnsi="仿宋" w:hint="eastAsia"/>
          <w:sz w:val="30"/>
          <w:szCs w:val="30"/>
        </w:rPr>
        <w:t>2</w:t>
      </w:r>
      <w:r w:rsidRPr="009B75AD">
        <w:rPr>
          <w:rFonts w:ascii="仿宋" w:eastAsia="仿宋" w:hAnsi="仿宋" w:hint="eastAsia"/>
          <w:sz w:val="30"/>
          <w:szCs w:val="30"/>
        </w:rPr>
        <w:t>.请将此表填妥后传真至韬奋基金会办公室（电话兼传真号码：010-58757389），报名截止日期为</w:t>
      </w:r>
      <w:r w:rsidRPr="009B75AD">
        <w:rPr>
          <w:rFonts w:ascii="仿宋" w:eastAsia="仿宋" w:hAnsi="仿宋" w:hint="eastAsia"/>
          <w:bCs/>
          <w:sz w:val="30"/>
          <w:szCs w:val="30"/>
        </w:rPr>
        <w:t>201</w:t>
      </w:r>
      <w:r>
        <w:rPr>
          <w:rFonts w:ascii="仿宋" w:eastAsia="仿宋" w:hAnsi="仿宋" w:hint="eastAsia"/>
          <w:bCs/>
          <w:sz w:val="30"/>
          <w:szCs w:val="30"/>
        </w:rPr>
        <w:t>5</w:t>
      </w:r>
      <w:r w:rsidRPr="009B75AD">
        <w:rPr>
          <w:rFonts w:ascii="仿宋" w:eastAsia="仿宋" w:hAnsi="仿宋" w:hint="eastAsia"/>
          <w:bCs/>
          <w:sz w:val="30"/>
          <w:szCs w:val="30"/>
        </w:rPr>
        <w:t>年10月2</w:t>
      </w:r>
      <w:r>
        <w:rPr>
          <w:rFonts w:ascii="仿宋" w:eastAsia="仿宋" w:hAnsi="仿宋" w:hint="eastAsia"/>
          <w:bCs/>
          <w:sz w:val="30"/>
          <w:szCs w:val="30"/>
        </w:rPr>
        <w:t>8</w:t>
      </w:r>
      <w:r w:rsidRPr="009B75AD">
        <w:rPr>
          <w:rFonts w:ascii="仿宋" w:eastAsia="仿宋" w:hAnsi="仿宋" w:hint="eastAsia"/>
          <w:bCs/>
          <w:sz w:val="30"/>
          <w:szCs w:val="30"/>
        </w:rPr>
        <w:t>日</w:t>
      </w:r>
      <w:r w:rsidRPr="009B75AD">
        <w:rPr>
          <w:rFonts w:ascii="仿宋" w:eastAsia="仿宋" w:hAnsi="仿宋" w:hint="eastAsia"/>
          <w:sz w:val="30"/>
          <w:szCs w:val="30"/>
        </w:rPr>
        <w:t>。</w:t>
      </w:r>
      <w:r>
        <w:rPr>
          <w:rFonts w:ascii="仿宋" w:eastAsia="仿宋" w:hAnsi="仿宋" w:hint="eastAsia"/>
          <w:sz w:val="30"/>
          <w:szCs w:val="30"/>
        </w:rPr>
        <w:t>感谢您的配合！</w:t>
      </w:r>
    </w:p>
    <w:p w:rsidR="00D14872" w:rsidRDefault="00D14872" w:rsidP="00D14872">
      <w:pPr>
        <w:rPr>
          <w:b/>
          <w:sz w:val="28"/>
          <w:szCs w:val="28"/>
        </w:rPr>
      </w:pPr>
    </w:p>
    <w:p w:rsidR="00D14872" w:rsidRDefault="00D14872" w:rsidP="00D14872">
      <w:pPr>
        <w:rPr>
          <w:b/>
          <w:sz w:val="28"/>
          <w:szCs w:val="28"/>
        </w:rPr>
      </w:pPr>
    </w:p>
    <w:p w:rsidR="00D14872" w:rsidRDefault="00D14872" w:rsidP="00D14872">
      <w:pPr>
        <w:rPr>
          <w:b/>
          <w:sz w:val="28"/>
          <w:szCs w:val="28"/>
        </w:rPr>
      </w:pPr>
    </w:p>
    <w:p w:rsidR="00D14872" w:rsidRPr="00CE16C4" w:rsidRDefault="00D14872" w:rsidP="00D14872">
      <w:pPr>
        <w:rPr>
          <w:rFonts w:ascii="华文仿宋" w:eastAsia="华文仿宋" w:hAnsi="华文仿宋"/>
          <w:sz w:val="32"/>
          <w:szCs w:val="28"/>
        </w:rPr>
      </w:pPr>
      <w:r w:rsidRPr="00CE16C4">
        <w:rPr>
          <w:rFonts w:ascii="华文仿宋" w:eastAsia="华文仿宋" w:hAnsi="华文仿宋" w:hint="eastAsia"/>
          <w:sz w:val="32"/>
          <w:szCs w:val="28"/>
        </w:rPr>
        <w:t>附件</w:t>
      </w:r>
      <w:r>
        <w:rPr>
          <w:rFonts w:ascii="华文仿宋" w:eastAsia="华文仿宋" w:hAnsi="华文仿宋" w:hint="eastAsia"/>
          <w:sz w:val="32"/>
          <w:szCs w:val="28"/>
        </w:rPr>
        <w:t>2</w:t>
      </w:r>
      <w:r w:rsidRPr="00CE16C4">
        <w:rPr>
          <w:rFonts w:ascii="华文仿宋" w:eastAsia="华文仿宋" w:hAnsi="华文仿宋" w:hint="eastAsia"/>
          <w:sz w:val="32"/>
          <w:szCs w:val="28"/>
        </w:rPr>
        <w:t>：</w:t>
      </w:r>
    </w:p>
    <w:p w:rsidR="00D14872" w:rsidRPr="000B0199" w:rsidRDefault="00D14872" w:rsidP="00D14872">
      <w:pPr>
        <w:spacing w:before="240" w:line="360" w:lineRule="auto"/>
        <w:ind w:firstLineChars="250" w:firstLine="800"/>
        <w:rPr>
          <w:rFonts w:ascii="黑体" w:eastAsia="黑体" w:hAnsi="黑体"/>
          <w:sz w:val="32"/>
          <w:szCs w:val="32"/>
        </w:rPr>
      </w:pPr>
      <w:r>
        <w:rPr>
          <w:rFonts w:ascii="黑体" w:eastAsia="黑体" w:hAnsi="黑体" w:hint="eastAsia"/>
          <w:sz w:val="32"/>
          <w:szCs w:val="32"/>
        </w:rPr>
        <w:t>“</w:t>
      </w:r>
      <w:r w:rsidRPr="000B0199">
        <w:rPr>
          <w:rFonts w:ascii="黑体" w:eastAsia="黑体" w:hAnsi="黑体" w:hint="eastAsia"/>
          <w:sz w:val="32"/>
          <w:szCs w:val="32"/>
        </w:rPr>
        <w:t>第</w:t>
      </w:r>
      <w:r>
        <w:rPr>
          <w:rFonts w:ascii="黑体" w:eastAsia="黑体" w:hAnsi="黑体" w:hint="eastAsia"/>
          <w:sz w:val="32"/>
          <w:szCs w:val="32"/>
        </w:rPr>
        <w:t>四</w:t>
      </w:r>
      <w:r w:rsidRPr="000B0199">
        <w:rPr>
          <w:rFonts w:ascii="黑体" w:eastAsia="黑体" w:hAnsi="黑体" w:hint="eastAsia"/>
          <w:sz w:val="32"/>
          <w:szCs w:val="32"/>
        </w:rPr>
        <w:t>届韬奋出版人才高端论坛</w:t>
      </w:r>
      <w:r>
        <w:rPr>
          <w:rFonts w:ascii="黑体" w:eastAsia="黑体" w:hAnsi="黑体" w:hint="eastAsia"/>
          <w:sz w:val="32"/>
          <w:szCs w:val="32"/>
        </w:rPr>
        <w:t>”</w:t>
      </w:r>
      <w:r w:rsidRPr="000B0199">
        <w:rPr>
          <w:rFonts w:ascii="黑体" w:eastAsia="黑体" w:hAnsi="黑体" w:hint="eastAsia"/>
          <w:sz w:val="32"/>
          <w:szCs w:val="32"/>
        </w:rPr>
        <w:t>会址线路图</w:t>
      </w:r>
    </w:p>
    <w:p w:rsidR="00D14872" w:rsidRDefault="00D14872" w:rsidP="00D14872">
      <w:pPr>
        <w:jc w:val="center"/>
      </w:pPr>
    </w:p>
    <w:p w:rsidR="00D14872" w:rsidRDefault="00D14872" w:rsidP="00D14872">
      <w:pPr>
        <w:ind w:leftChars="-100" w:left="-210" w:rightChars="390" w:right="819" w:firstLineChars="50" w:firstLine="105"/>
        <w:rPr>
          <w:b/>
          <w:sz w:val="24"/>
        </w:rPr>
      </w:pPr>
      <w:r>
        <w:rPr>
          <w:noProof/>
        </w:rPr>
        <w:lastRenderedPageBreak/>
        <w:drawing>
          <wp:inline distT="0" distB="0" distL="0" distR="0">
            <wp:extent cx="5275084" cy="3441940"/>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274310" cy="3441435"/>
                    </a:xfrm>
                    <a:prstGeom prst="rect">
                      <a:avLst/>
                    </a:prstGeom>
                  </pic:spPr>
                </pic:pic>
              </a:graphicData>
            </a:graphic>
          </wp:inline>
        </w:drawing>
      </w:r>
    </w:p>
    <w:p w:rsidR="00D14872" w:rsidRDefault="00D14872" w:rsidP="00D14872">
      <w:pPr>
        <w:ind w:leftChars="-100" w:left="-210" w:rightChars="390" w:right="819" w:firstLineChars="50" w:firstLine="120"/>
        <w:rPr>
          <w:b/>
          <w:sz w:val="24"/>
        </w:rPr>
      </w:pPr>
    </w:p>
    <w:p w:rsidR="00D14872" w:rsidRPr="00DF7ABB" w:rsidRDefault="00D14872" w:rsidP="00D14872">
      <w:pPr>
        <w:tabs>
          <w:tab w:val="left" w:pos="420"/>
        </w:tabs>
        <w:spacing w:line="360" w:lineRule="auto"/>
        <w:rPr>
          <w:b/>
          <w:sz w:val="32"/>
          <w:szCs w:val="32"/>
        </w:rPr>
      </w:pPr>
      <w:r>
        <w:rPr>
          <w:rFonts w:hint="eastAsia"/>
          <w:b/>
          <w:sz w:val="32"/>
          <w:szCs w:val="32"/>
        </w:rPr>
        <w:t>乘车指南</w:t>
      </w:r>
      <w:r w:rsidRPr="00DF7ABB">
        <w:rPr>
          <w:rFonts w:hint="eastAsia"/>
          <w:b/>
          <w:sz w:val="32"/>
          <w:szCs w:val="32"/>
        </w:rPr>
        <w:t>：</w:t>
      </w:r>
    </w:p>
    <w:p w:rsidR="00D14872" w:rsidRDefault="00D14872" w:rsidP="00D14872">
      <w:pPr>
        <w:spacing w:line="360" w:lineRule="auto"/>
        <w:jc w:val="left"/>
        <w:rPr>
          <w:rFonts w:ascii="仿宋" w:eastAsia="仿宋" w:hAnsi="仿宋"/>
          <w:sz w:val="30"/>
          <w:szCs w:val="30"/>
        </w:rPr>
      </w:pPr>
      <w:r>
        <w:rPr>
          <w:rFonts w:ascii="仿宋" w:eastAsia="仿宋" w:hAnsi="仿宋" w:hint="eastAsia"/>
          <w:sz w:val="30"/>
          <w:szCs w:val="30"/>
        </w:rPr>
        <w:t>西直门宾馆地址：北京市西城区西直门大街172号</w:t>
      </w:r>
    </w:p>
    <w:p w:rsidR="00D14872" w:rsidRDefault="00D14872" w:rsidP="00D14872">
      <w:pPr>
        <w:spacing w:line="360" w:lineRule="auto"/>
        <w:ind w:left="1500" w:hangingChars="500" w:hanging="1500"/>
        <w:jc w:val="left"/>
        <w:rPr>
          <w:rFonts w:ascii="仿宋" w:eastAsia="仿宋" w:hAnsi="仿宋"/>
          <w:sz w:val="30"/>
          <w:szCs w:val="30"/>
        </w:rPr>
      </w:pPr>
      <w:r>
        <w:rPr>
          <w:rFonts w:ascii="仿宋" w:eastAsia="仿宋" w:hAnsi="仿宋" w:hint="eastAsia"/>
          <w:sz w:val="30"/>
          <w:szCs w:val="30"/>
        </w:rPr>
        <w:t>首都机场：可乘机场快轨至东直门站，换乘地铁2号线，西直门站下车即可</w:t>
      </w:r>
    </w:p>
    <w:p w:rsidR="00D14872" w:rsidRDefault="00D14872" w:rsidP="00D14872">
      <w:pPr>
        <w:spacing w:line="360" w:lineRule="auto"/>
        <w:ind w:left="1500" w:hangingChars="500" w:hanging="1500"/>
        <w:jc w:val="left"/>
        <w:rPr>
          <w:rFonts w:ascii="仿宋" w:eastAsia="仿宋" w:hAnsi="仿宋"/>
          <w:sz w:val="30"/>
          <w:szCs w:val="30"/>
        </w:rPr>
      </w:pPr>
      <w:r>
        <w:rPr>
          <w:rFonts w:ascii="仿宋" w:eastAsia="仿宋" w:hAnsi="仿宋" w:hint="eastAsia"/>
          <w:sz w:val="30"/>
          <w:szCs w:val="30"/>
        </w:rPr>
        <w:t>北 京 站：可乘地铁2号线，西直门站下车即可</w:t>
      </w:r>
    </w:p>
    <w:p w:rsidR="00D14872" w:rsidRDefault="00D14872" w:rsidP="00D14872">
      <w:pPr>
        <w:spacing w:line="360" w:lineRule="auto"/>
        <w:ind w:left="1500" w:hangingChars="500" w:hanging="1500"/>
        <w:jc w:val="left"/>
        <w:rPr>
          <w:rFonts w:ascii="仿宋" w:eastAsia="仿宋" w:hAnsi="仿宋"/>
          <w:sz w:val="30"/>
          <w:szCs w:val="30"/>
        </w:rPr>
      </w:pPr>
      <w:r>
        <w:rPr>
          <w:rFonts w:ascii="仿宋" w:eastAsia="仿宋" w:hAnsi="仿宋" w:hint="eastAsia"/>
          <w:sz w:val="30"/>
          <w:szCs w:val="30"/>
        </w:rPr>
        <w:t>北京南站：可乘地铁4号线，西直门站下车即可</w:t>
      </w:r>
    </w:p>
    <w:p w:rsidR="00D14872" w:rsidRPr="00DF7ABB" w:rsidRDefault="00D14872" w:rsidP="00D14872">
      <w:pPr>
        <w:spacing w:line="360" w:lineRule="auto"/>
        <w:ind w:left="1500" w:hangingChars="500" w:hanging="1500"/>
        <w:jc w:val="left"/>
        <w:rPr>
          <w:rFonts w:ascii="仿宋" w:eastAsia="仿宋" w:hAnsi="仿宋"/>
          <w:sz w:val="30"/>
          <w:szCs w:val="30"/>
        </w:rPr>
      </w:pPr>
      <w:r>
        <w:rPr>
          <w:rFonts w:ascii="仿宋" w:eastAsia="仿宋" w:hAnsi="仿宋" w:hint="eastAsia"/>
          <w:sz w:val="30"/>
          <w:szCs w:val="30"/>
        </w:rPr>
        <w:t>北京西站：可乘地铁7号线至菜市口站，换乘地铁4号线，西直门站下车即可</w:t>
      </w:r>
    </w:p>
    <w:p w:rsidR="00D14872" w:rsidRPr="00DF7ABB" w:rsidRDefault="00D14872" w:rsidP="00D14872">
      <w:pPr>
        <w:spacing w:line="360" w:lineRule="auto"/>
        <w:ind w:firstLineChars="200" w:firstLine="600"/>
        <w:jc w:val="left"/>
        <w:rPr>
          <w:rFonts w:ascii="仿宋" w:eastAsia="仿宋" w:hAnsi="仿宋"/>
          <w:sz w:val="30"/>
          <w:szCs w:val="30"/>
        </w:rPr>
      </w:pPr>
    </w:p>
    <w:p w:rsidR="00D14872" w:rsidRPr="002C506B" w:rsidRDefault="00D14872" w:rsidP="00D14872"/>
    <w:p w:rsidR="00D14872" w:rsidRPr="002C506B" w:rsidRDefault="00D14872" w:rsidP="00D14872"/>
    <w:p w:rsidR="00D14872" w:rsidRPr="00D14872" w:rsidRDefault="00D14872" w:rsidP="00671D89">
      <w:pPr>
        <w:spacing w:line="360" w:lineRule="auto"/>
        <w:rPr>
          <w:rFonts w:ascii="仿宋" w:eastAsia="仿宋" w:hAnsi="仿宋" w:hint="eastAsia"/>
          <w:kern w:val="0"/>
          <w:sz w:val="32"/>
          <w:szCs w:val="28"/>
        </w:rPr>
      </w:pPr>
    </w:p>
    <w:p w:rsidR="00D14872" w:rsidRPr="0063049E" w:rsidRDefault="00D14872" w:rsidP="00671D89">
      <w:pPr>
        <w:spacing w:line="360" w:lineRule="auto"/>
        <w:rPr>
          <w:rFonts w:ascii="仿宋_GB2312" w:eastAsia="仿宋_GB2312" w:hAnsi="黑体"/>
          <w:color w:val="000000"/>
          <w:sz w:val="32"/>
          <w:szCs w:val="32"/>
        </w:rPr>
      </w:pPr>
    </w:p>
    <w:sectPr w:rsidR="00D14872" w:rsidRPr="006304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274" w:rsidRDefault="007E7274" w:rsidP="00D207CB">
      <w:r>
        <w:separator/>
      </w:r>
    </w:p>
  </w:endnote>
  <w:endnote w:type="continuationSeparator" w:id="1">
    <w:p w:rsidR="007E7274" w:rsidRDefault="007E7274" w:rsidP="00D207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华文新魏">
    <w:panose1 w:val="02010800040101010101"/>
    <w:charset w:val="86"/>
    <w:family w:val="auto"/>
    <w:pitch w:val="variable"/>
    <w:sig w:usb0="00000001" w:usb1="080F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274" w:rsidRDefault="007E7274" w:rsidP="00D207CB">
      <w:r>
        <w:separator/>
      </w:r>
    </w:p>
  </w:footnote>
  <w:footnote w:type="continuationSeparator" w:id="1">
    <w:p w:rsidR="007E7274" w:rsidRDefault="007E7274" w:rsidP="00D207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207CB"/>
    <w:rsid w:val="0063049E"/>
    <w:rsid w:val="00671D89"/>
    <w:rsid w:val="007E7274"/>
    <w:rsid w:val="00D14872"/>
    <w:rsid w:val="00D207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07C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07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207CB"/>
    <w:rPr>
      <w:sz w:val="18"/>
      <w:szCs w:val="18"/>
    </w:rPr>
  </w:style>
  <w:style w:type="paragraph" w:styleId="a4">
    <w:name w:val="footer"/>
    <w:basedOn w:val="a"/>
    <w:link w:val="Char0"/>
    <w:uiPriority w:val="99"/>
    <w:semiHidden/>
    <w:unhideWhenUsed/>
    <w:rsid w:val="00D207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207CB"/>
    <w:rPr>
      <w:sz w:val="18"/>
      <w:szCs w:val="18"/>
    </w:rPr>
  </w:style>
  <w:style w:type="table" w:styleId="a5">
    <w:name w:val="Table Grid"/>
    <w:basedOn w:val="a1"/>
    <w:uiPriority w:val="59"/>
    <w:rsid w:val="00D148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14872"/>
    <w:rPr>
      <w:sz w:val="18"/>
      <w:szCs w:val="18"/>
    </w:rPr>
  </w:style>
  <w:style w:type="character" w:customStyle="1" w:styleId="Char1">
    <w:name w:val="批注框文本 Char"/>
    <w:basedOn w:val="a0"/>
    <w:link w:val="a6"/>
    <w:uiPriority w:val="99"/>
    <w:semiHidden/>
    <w:rsid w:val="00D1487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1957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205</Words>
  <Characters>1173</Characters>
  <Application>Microsoft Office Word</Application>
  <DocSecurity>0</DocSecurity>
  <Lines>9</Lines>
  <Paragraphs>2</Paragraphs>
  <ScaleCrop>false</ScaleCrop>
  <Company>Microsoft</Company>
  <LinksUpToDate>false</LinksUpToDate>
  <CharactersWithSpaces>1376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cp:revision>
  <dcterms:created xsi:type="dcterms:W3CDTF">2015-10-21T13:41:00Z</dcterms:created>
  <dcterms:modified xsi:type="dcterms:W3CDTF">2015-10-21T13:46:00Z</dcterms:modified>
</cp:coreProperties>
</file>